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AF11C" w14:textId="77777777" w:rsidR="00B76A43" w:rsidRDefault="00B76A43" w:rsidP="004349F0"/>
    <w:p w14:paraId="2945B596" w14:textId="2C8E596F" w:rsidR="00B76A43" w:rsidRDefault="003D06C9" w:rsidP="003D06C9">
      <w:pPr>
        <w:jc w:val="center"/>
        <w:rPr>
          <w:b/>
          <w:bCs/>
          <w:sz w:val="24"/>
        </w:rPr>
      </w:pPr>
      <w:r w:rsidRPr="003D06C9">
        <w:rPr>
          <w:b/>
          <w:bCs/>
          <w:sz w:val="24"/>
        </w:rPr>
        <w:t>INFORMACE PRO ŽÁKY VE ŠKOLNÍM ROCE 2024/2025</w:t>
      </w:r>
    </w:p>
    <w:p w14:paraId="0F769297" w14:textId="77777777" w:rsidR="003D06C9" w:rsidRDefault="003D06C9" w:rsidP="003D06C9">
      <w:pPr>
        <w:jc w:val="center"/>
        <w:rPr>
          <w:b/>
          <w:bCs/>
          <w:sz w:val="24"/>
        </w:rPr>
      </w:pPr>
    </w:p>
    <w:p w14:paraId="4FF963AE" w14:textId="39C5863E" w:rsidR="003D06C9" w:rsidRPr="00F564A3" w:rsidRDefault="003D06C9" w:rsidP="00F564A3">
      <w:pPr>
        <w:rPr>
          <w:sz w:val="22"/>
          <w:szCs w:val="22"/>
        </w:rPr>
      </w:pPr>
      <w:r w:rsidRPr="00F564A3">
        <w:rPr>
          <w:sz w:val="22"/>
          <w:szCs w:val="22"/>
        </w:rPr>
        <w:t>Vážení rodiče, základní podmínkou studia v ZUŠ je pravidelná docházka a včasná úhrada úplaty za vzdělávání.</w:t>
      </w:r>
    </w:p>
    <w:p w14:paraId="61D615BF" w14:textId="386205F6" w:rsidR="003D06C9" w:rsidRPr="00F564A3" w:rsidRDefault="003D06C9" w:rsidP="00F564A3">
      <w:pPr>
        <w:rPr>
          <w:sz w:val="22"/>
          <w:szCs w:val="22"/>
        </w:rPr>
      </w:pPr>
      <w:r w:rsidRPr="00F564A3">
        <w:rPr>
          <w:b/>
          <w:bCs/>
          <w:sz w:val="22"/>
          <w:szCs w:val="22"/>
        </w:rPr>
        <w:t>Úplata za vzdělávání se hradí 2x ročně, vždy na počátku aktuálního pololetí</w:t>
      </w:r>
      <w:r w:rsidRPr="00F564A3">
        <w:rPr>
          <w:sz w:val="22"/>
          <w:szCs w:val="22"/>
        </w:rPr>
        <w:t xml:space="preserve"> bezhotovostním převodem, platební kartou nebo v hotovosti v kanceláři školy do 15. dne v měsíci, ve kterém tato povinnost vzniká, tj. září a únor.</w:t>
      </w:r>
    </w:p>
    <w:p w14:paraId="3BEF3FAD" w14:textId="17512BCC" w:rsidR="003D06C9" w:rsidRPr="00F564A3" w:rsidRDefault="003D06C9" w:rsidP="00F564A3">
      <w:pPr>
        <w:rPr>
          <w:sz w:val="22"/>
          <w:szCs w:val="22"/>
        </w:rPr>
      </w:pPr>
      <w:r w:rsidRPr="00F564A3">
        <w:rPr>
          <w:sz w:val="22"/>
          <w:szCs w:val="22"/>
        </w:rPr>
        <w:t>Ve výjimečných případech může ředitel školy rozhodnout o jiném termínu úhrady na základě písemné žádosti zákonného zástupce žáka.</w:t>
      </w:r>
    </w:p>
    <w:p w14:paraId="77B31911" w14:textId="6625F3D3" w:rsidR="003F6A1C" w:rsidRPr="00F564A3" w:rsidRDefault="003F6A1C" w:rsidP="00F564A3">
      <w:pPr>
        <w:rPr>
          <w:b/>
          <w:bCs/>
          <w:sz w:val="22"/>
          <w:szCs w:val="22"/>
        </w:rPr>
      </w:pPr>
      <w:r w:rsidRPr="00F564A3">
        <w:rPr>
          <w:b/>
          <w:bCs/>
          <w:sz w:val="22"/>
          <w:szCs w:val="22"/>
        </w:rPr>
        <w:t>Již zaplacená úplata za vzdělávání se z administrativních důvodů nevrací!</w:t>
      </w:r>
    </w:p>
    <w:p w14:paraId="713D1D0F" w14:textId="77777777" w:rsidR="003F6A1C" w:rsidRPr="00F564A3" w:rsidRDefault="003F6A1C" w:rsidP="00F564A3">
      <w:pPr>
        <w:rPr>
          <w:sz w:val="22"/>
          <w:szCs w:val="22"/>
        </w:rPr>
      </w:pPr>
    </w:p>
    <w:p w14:paraId="5D3AC2BE" w14:textId="5E90B3B2" w:rsidR="003F6A1C" w:rsidRPr="00F564A3" w:rsidRDefault="003F6A1C" w:rsidP="00F564A3">
      <w:pPr>
        <w:rPr>
          <w:b/>
          <w:bCs/>
          <w:color w:val="C00000"/>
          <w:sz w:val="22"/>
          <w:szCs w:val="22"/>
        </w:rPr>
      </w:pPr>
      <w:r w:rsidRPr="00F564A3">
        <w:rPr>
          <w:b/>
          <w:bCs/>
          <w:color w:val="C00000"/>
          <w:sz w:val="22"/>
          <w:szCs w:val="22"/>
        </w:rPr>
        <w:t xml:space="preserve">Úplata za vzdělávání pro školní rok 2024/2025 je stanovena na tyto částky: </w:t>
      </w:r>
    </w:p>
    <w:p w14:paraId="653F1964" w14:textId="77777777" w:rsidR="003F6A1C" w:rsidRPr="00F564A3" w:rsidRDefault="003F6A1C" w:rsidP="00F564A3">
      <w:pPr>
        <w:rPr>
          <w:sz w:val="22"/>
          <w:szCs w:val="22"/>
        </w:rPr>
      </w:pPr>
    </w:p>
    <w:tbl>
      <w:tblPr>
        <w:tblStyle w:val="Mkatabulky"/>
        <w:tblW w:w="0" w:type="auto"/>
        <w:tblLook w:val="04A0" w:firstRow="1" w:lastRow="0" w:firstColumn="1" w:lastColumn="0" w:noHBand="0" w:noVBand="1"/>
      </w:tblPr>
      <w:tblGrid>
        <w:gridCol w:w="4959"/>
        <w:gridCol w:w="4953"/>
      </w:tblGrid>
      <w:tr w:rsidR="003F6A1C" w:rsidRPr="00F564A3" w14:paraId="5A447645" w14:textId="77777777" w:rsidTr="003F6A1C">
        <w:tc>
          <w:tcPr>
            <w:tcW w:w="5031" w:type="dxa"/>
          </w:tcPr>
          <w:p w14:paraId="1A973C63" w14:textId="19FB4A84" w:rsidR="003F6A1C" w:rsidRPr="00F564A3" w:rsidRDefault="003F6A1C" w:rsidP="00F564A3">
            <w:pPr>
              <w:rPr>
                <w:i/>
                <w:iCs/>
                <w:sz w:val="22"/>
                <w:szCs w:val="22"/>
              </w:rPr>
            </w:pPr>
            <w:r w:rsidRPr="00F564A3">
              <w:rPr>
                <w:i/>
                <w:iCs/>
                <w:sz w:val="22"/>
                <w:szCs w:val="22"/>
              </w:rPr>
              <w:t>obor</w:t>
            </w:r>
          </w:p>
        </w:tc>
        <w:tc>
          <w:tcPr>
            <w:tcW w:w="5031" w:type="dxa"/>
          </w:tcPr>
          <w:p w14:paraId="36F46E9E" w14:textId="0C41A1B7" w:rsidR="003F6A1C" w:rsidRPr="00F564A3" w:rsidRDefault="003F6A1C" w:rsidP="00F564A3">
            <w:pPr>
              <w:rPr>
                <w:i/>
                <w:iCs/>
                <w:sz w:val="22"/>
                <w:szCs w:val="22"/>
              </w:rPr>
            </w:pPr>
            <w:r w:rsidRPr="00F564A3">
              <w:rPr>
                <w:i/>
                <w:iCs/>
                <w:sz w:val="22"/>
                <w:szCs w:val="22"/>
              </w:rPr>
              <w:t>Částka za pololetí</w:t>
            </w:r>
          </w:p>
        </w:tc>
      </w:tr>
      <w:tr w:rsidR="003F6A1C" w:rsidRPr="00F564A3" w14:paraId="7DE932EE" w14:textId="77777777" w:rsidTr="003F6A1C">
        <w:tc>
          <w:tcPr>
            <w:tcW w:w="5031" w:type="dxa"/>
          </w:tcPr>
          <w:p w14:paraId="0F7A0ADD" w14:textId="42F9559C" w:rsidR="003F6A1C" w:rsidRPr="00F564A3" w:rsidRDefault="003F6A1C" w:rsidP="00F564A3">
            <w:pPr>
              <w:rPr>
                <w:sz w:val="22"/>
                <w:szCs w:val="22"/>
              </w:rPr>
            </w:pPr>
            <w:r w:rsidRPr="00F564A3">
              <w:rPr>
                <w:sz w:val="22"/>
                <w:szCs w:val="22"/>
              </w:rPr>
              <w:t>výtvarný</w:t>
            </w:r>
          </w:p>
        </w:tc>
        <w:tc>
          <w:tcPr>
            <w:tcW w:w="5031" w:type="dxa"/>
          </w:tcPr>
          <w:p w14:paraId="57FF72F0" w14:textId="762FAE0C" w:rsidR="003F6A1C" w:rsidRPr="00F564A3" w:rsidRDefault="003F6A1C" w:rsidP="00F564A3">
            <w:pPr>
              <w:rPr>
                <w:sz w:val="22"/>
                <w:szCs w:val="22"/>
              </w:rPr>
            </w:pPr>
            <w:r w:rsidRPr="00F564A3">
              <w:rPr>
                <w:sz w:val="22"/>
                <w:szCs w:val="22"/>
              </w:rPr>
              <w:t>1100,- Kč</w:t>
            </w:r>
          </w:p>
        </w:tc>
      </w:tr>
      <w:tr w:rsidR="003F6A1C" w:rsidRPr="00F564A3" w14:paraId="1871C4A8" w14:textId="77777777" w:rsidTr="003F6A1C">
        <w:tc>
          <w:tcPr>
            <w:tcW w:w="5031" w:type="dxa"/>
          </w:tcPr>
          <w:p w14:paraId="7653DB2E" w14:textId="02E63B5F" w:rsidR="003F6A1C" w:rsidRPr="00F564A3" w:rsidRDefault="003F6A1C" w:rsidP="00F564A3">
            <w:pPr>
              <w:rPr>
                <w:sz w:val="22"/>
                <w:szCs w:val="22"/>
              </w:rPr>
            </w:pPr>
            <w:r w:rsidRPr="00F564A3">
              <w:rPr>
                <w:sz w:val="22"/>
                <w:szCs w:val="22"/>
              </w:rPr>
              <w:t>taneční</w:t>
            </w:r>
          </w:p>
        </w:tc>
        <w:tc>
          <w:tcPr>
            <w:tcW w:w="5031" w:type="dxa"/>
          </w:tcPr>
          <w:p w14:paraId="0A0C6455" w14:textId="7843C8E6" w:rsidR="003F6A1C" w:rsidRPr="00F564A3" w:rsidRDefault="003F6A1C" w:rsidP="00F564A3">
            <w:pPr>
              <w:rPr>
                <w:sz w:val="22"/>
                <w:szCs w:val="22"/>
              </w:rPr>
            </w:pPr>
            <w:r w:rsidRPr="00F564A3">
              <w:rPr>
                <w:sz w:val="22"/>
                <w:szCs w:val="22"/>
              </w:rPr>
              <w:t>1100,- Kč</w:t>
            </w:r>
          </w:p>
        </w:tc>
      </w:tr>
      <w:tr w:rsidR="003F6A1C" w:rsidRPr="00F564A3" w14:paraId="59FF6A30" w14:textId="77777777" w:rsidTr="003F6A1C">
        <w:tc>
          <w:tcPr>
            <w:tcW w:w="5031" w:type="dxa"/>
          </w:tcPr>
          <w:p w14:paraId="5F922836" w14:textId="2B2A8FFD" w:rsidR="003F6A1C" w:rsidRPr="00F564A3" w:rsidRDefault="003F6A1C" w:rsidP="00F564A3">
            <w:pPr>
              <w:rPr>
                <w:sz w:val="22"/>
                <w:szCs w:val="22"/>
              </w:rPr>
            </w:pPr>
            <w:r w:rsidRPr="00F564A3">
              <w:rPr>
                <w:sz w:val="22"/>
                <w:szCs w:val="22"/>
              </w:rPr>
              <w:t>literárně dramatický</w:t>
            </w:r>
          </w:p>
        </w:tc>
        <w:tc>
          <w:tcPr>
            <w:tcW w:w="5031" w:type="dxa"/>
          </w:tcPr>
          <w:p w14:paraId="051D8EE4" w14:textId="5B7F1AF6" w:rsidR="003F6A1C" w:rsidRPr="00F564A3" w:rsidRDefault="003F6A1C" w:rsidP="00F564A3">
            <w:pPr>
              <w:rPr>
                <w:sz w:val="22"/>
                <w:szCs w:val="22"/>
              </w:rPr>
            </w:pPr>
            <w:r w:rsidRPr="00F564A3">
              <w:rPr>
                <w:sz w:val="22"/>
                <w:szCs w:val="22"/>
              </w:rPr>
              <w:t>1100,- Kč</w:t>
            </w:r>
          </w:p>
        </w:tc>
      </w:tr>
    </w:tbl>
    <w:p w14:paraId="511620BE" w14:textId="77777777" w:rsidR="003F6A1C" w:rsidRPr="00F564A3" w:rsidRDefault="003F6A1C" w:rsidP="00F564A3">
      <w:pPr>
        <w:rPr>
          <w:sz w:val="22"/>
          <w:szCs w:val="22"/>
        </w:rPr>
      </w:pPr>
    </w:p>
    <w:p w14:paraId="495FAF88" w14:textId="2666961B" w:rsidR="003F6A1C" w:rsidRPr="00F564A3" w:rsidRDefault="003F6A1C" w:rsidP="00F564A3">
      <w:pPr>
        <w:rPr>
          <w:sz w:val="22"/>
          <w:szCs w:val="22"/>
        </w:rPr>
      </w:pPr>
      <w:r w:rsidRPr="00F564A3">
        <w:rPr>
          <w:sz w:val="22"/>
          <w:szCs w:val="22"/>
        </w:rPr>
        <w:t>V</w:t>
      </w:r>
      <w:r w:rsidR="00E33775" w:rsidRPr="00F564A3">
        <w:rPr>
          <w:sz w:val="22"/>
          <w:szCs w:val="22"/>
        </w:rPr>
        <w:t> případě zájmu lze vyzkoušet jeden měsíc výuky (220,- Kč), a poté doplatit zbylou částku do plné výše stanovené úplaty za vzdělávání v případě, že žák ve studiu pokračuje. Zkušební měsíc je možný pouze pro nově příchozí žáky, nebo v případě změny studijního oboru.</w:t>
      </w:r>
    </w:p>
    <w:p w14:paraId="3D23C4E9" w14:textId="0FBFDFB2" w:rsidR="00E33775" w:rsidRPr="00F564A3" w:rsidRDefault="00E33775" w:rsidP="00F564A3">
      <w:pPr>
        <w:rPr>
          <w:sz w:val="22"/>
          <w:szCs w:val="22"/>
        </w:rPr>
      </w:pPr>
      <w:r w:rsidRPr="00F564A3">
        <w:rPr>
          <w:sz w:val="22"/>
          <w:szCs w:val="22"/>
        </w:rPr>
        <w:t>O nepřítomnosti žáka informujte učitele, nebo školu.</w:t>
      </w:r>
    </w:p>
    <w:p w14:paraId="3961914D" w14:textId="7CF29BE3" w:rsidR="00E33775" w:rsidRPr="00F564A3" w:rsidRDefault="00E33775" w:rsidP="00F564A3">
      <w:pPr>
        <w:rPr>
          <w:b/>
          <w:bCs/>
          <w:sz w:val="22"/>
          <w:szCs w:val="22"/>
        </w:rPr>
      </w:pPr>
      <w:r w:rsidRPr="00F564A3">
        <w:rPr>
          <w:b/>
          <w:bCs/>
          <w:sz w:val="22"/>
          <w:szCs w:val="22"/>
        </w:rPr>
        <w:t>V případě rozhodnutí o ukončení studia je nutné vyplnit odhlášku dítěte písemně.</w:t>
      </w:r>
    </w:p>
    <w:p w14:paraId="08EF3687" w14:textId="77777777" w:rsidR="00364935" w:rsidRPr="00F564A3" w:rsidRDefault="00E33775" w:rsidP="00F564A3">
      <w:pPr>
        <w:rPr>
          <w:b/>
          <w:bCs/>
          <w:sz w:val="22"/>
          <w:szCs w:val="22"/>
        </w:rPr>
      </w:pPr>
      <w:r w:rsidRPr="00F564A3">
        <w:rPr>
          <w:b/>
          <w:bCs/>
          <w:sz w:val="22"/>
          <w:szCs w:val="22"/>
        </w:rPr>
        <w:t>Odhlášení žáka ze ZUŠ se provádí</w:t>
      </w:r>
      <w:r w:rsidR="00364935" w:rsidRPr="00F564A3">
        <w:rPr>
          <w:b/>
          <w:bCs/>
          <w:sz w:val="22"/>
          <w:szCs w:val="22"/>
        </w:rPr>
        <w:t xml:space="preserve"> písemnou formou na formulář v kanceláři školy, a to i tehdy, pokud využíváte měsíční zkoušku výuky! </w:t>
      </w:r>
    </w:p>
    <w:p w14:paraId="51F9F614" w14:textId="4235118D" w:rsidR="00E33775" w:rsidRPr="00F564A3" w:rsidRDefault="00364935" w:rsidP="00F564A3">
      <w:pPr>
        <w:rPr>
          <w:b/>
          <w:bCs/>
          <w:sz w:val="22"/>
          <w:szCs w:val="22"/>
        </w:rPr>
      </w:pPr>
      <w:r w:rsidRPr="00F564A3">
        <w:rPr>
          <w:b/>
          <w:bCs/>
          <w:sz w:val="22"/>
          <w:szCs w:val="22"/>
        </w:rPr>
        <w:t>Odhláška je k dispozici v kanceláři školy, nebo ke stažení na webových stránkách ZUŠ.</w:t>
      </w:r>
    </w:p>
    <w:p w14:paraId="2DF4D1FA" w14:textId="708A9EC7" w:rsidR="00364935" w:rsidRPr="00F564A3" w:rsidRDefault="00364935" w:rsidP="00F564A3">
      <w:pPr>
        <w:rPr>
          <w:sz w:val="22"/>
          <w:szCs w:val="22"/>
        </w:rPr>
      </w:pPr>
      <w:r w:rsidRPr="00F564A3">
        <w:rPr>
          <w:sz w:val="22"/>
          <w:szCs w:val="22"/>
        </w:rPr>
        <w:t>Ukončit studium lze v těchto případech:</w:t>
      </w:r>
    </w:p>
    <w:p w14:paraId="69030124" w14:textId="2C43E605" w:rsidR="00364935" w:rsidRPr="00F564A3" w:rsidRDefault="00364935" w:rsidP="00F564A3">
      <w:pPr>
        <w:pStyle w:val="Odstavecseseznamem"/>
        <w:numPr>
          <w:ilvl w:val="0"/>
          <w:numId w:val="2"/>
        </w:numPr>
        <w:rPr>
          <w:sz w:val="22"/>
          <w:szCs w:val="22"/>
        </w:rPr>
      </w:pPr>
      <w:r w:rsidRPr="00F564A3">
        <w:rPr>
          <w:sz w:val="22"/>
          <w:szCs w:val="22"/>
        </w:rPr>
        <w:t>Odhláška po uplynutí měsíční zkoušky studia.</w:t>
      </w:r>
    </w:p>
    <w:p w14:paraId="58156876" w14:textId="43DC08A3" w:rsidR="00364935" w:rsidRPr="00F564A3" w:rsidRDefault="00364935" w:rsidP="00F564A3">
      <w:pPr>
        <w:pStyle w:val="Odstavecseseznamem"/>
        <w:numPr>
          <w:ilvl w:val="0"/>
          <w:numId w:val="2"/>
        </w:numPr>
        <w:rPr>
          <w:sz w:val="22"/>
          <w:szCs w:val="22"/>
        </w:rPr>
      </w:pPr>
      <w:r w:rsidRPr="00F564A3">
        <w:rPr>
          <w:sz w:val="22"/>
          <w:szCs w:val="22"/>
        </w:rPr>
        <w:t>V případě nezájmu žáka v pololetí nebo na konci školního roku.</w:t>
      </w:r>
    </w:p>
    <w:p w14:paraId="7BD66450" w14:textId="6B441F3E" w:rsidR="00364935" w:rsidRPr="00F564A3" w:rsidRDefault="00364935" w:rsidP="00F564A3">
      <w:pPr>
        <w:pStyle w:val="Odstavecseseznamem"/>
        <w:numPr>
          <w:ilvl w:val="0"/>
          <w:numId w:val="2"/>
        </w:numPr>
        <w:rPr>
          <w:sz w:val="22"/>
          <w:szCs w:val="22"/>
        </w:rPr>
      </w:pPr>
      <w:r w:rsidRPr="00F564A3">
        <w:rPr>
          <w:sz w:val="22"/>
          <w:szCs w:val="22"/>
        </w:rPr>
        <w:t>Ze zdravotních důvodů okamžitě.</w:t>
      </w:r>
    </w:p>
    <w:p w14:paraId="41106E60" w14:textId="38A8514E" w:rsidR="00364935" w:rsidRPr="00F564A3" w:rsidRDefault="00364935" w:rsidP="00F564A3">
      <w:pPr>
        <w:pStyle w:val="Odstavecseseznamem"/>
        <w:numPr>
          <w:ilvl w:val="0"/>
          <w:numId w:val="2"/>
        </w:numPr>
        <w:rPr>
          <w:sz w:val="22"/>
          <w:szCs w:val="22"/>
        </w:rPr>
      </w:pPr>
      <w:r w:rsidRPr="00F564A3">
        <w:rPr>
          <w:sz w:val="22"/>
          <w:szCs w:val="22"/>
        </w:rPr>
        <w:t>Při neuhrazení úplaty za vzdělávání v dohodnutém termínu okamžitě.</w:t>
      </w:r>
    </w:p>
    <w:p w14:paraId="1ED398A1" w14:textId="18199239" w:rsidR="00364935" w:rsidRPr="00F564A3" w:rsidRDefault="00364935" w:rsidP="00F564A3">
      <w:pPr>
        <w:rPr>
          <w:b/>
          <w:bCs/>
          <w:color w:val="C00000"/>
          <w:sz w:val="22"/>
          <w:szCs w:val="22"/>
        </w:rPr>
      </w:pPr>
      <w:r w:rsidRPr="00F564A3">
        <w:rPr>
          <w:b/>
          <w:bCs/>
          <w:color w:val="C00000"/>
          <w:sz w:val="22"/>
          <w:szCs w:val="22"/>
        </w:rPr>
        <w:t xml:space="preserve">DOKUD ŠKOLA </w:t>
      </w:r>
      <w:proofErr w:type="gramStart"/>
      <w:r w:rsidRPr="00F564A3">
        <w:rPr>
          <w:b/>
          <w:bCs/>
          <w:color w:val="C00000"/>
          <w:sz w:val="22"/>
          <w:szCs w:val="22"/>
        </w:rPr>
        <w:t>NEOBDRŽÍ</w:t>
      </w:r>
      <w:proofErr w:type="gramEnd"/>
      <w:r w:rsidRPr="00F564A3">
        <w:rPr>
          <w:b/>
          <w:bCs/>
          <w:color w:val="C00000"/>
          <w:sz w:val="22"/>
          <w:szCs w:val="22"/>
        </w:rPr>
        <w:t xml:space="preserve"> ODHLÁŠKU, JE NUCENA VÉST ŽÁKA VE STAVU ŽA</w:t>
      </w:r>
      <w:r w:rsidR="003674C4" w:rsidRPr="00F564A3">
        <w:rPr>
          <w:b/>
          <w:bCs/>
          <w:color w:val="C00000"/>
          <w:sz w:val="22"/>
          <w:szCs w:val="22"/>
        </w:rPr>
        <w:t>CTVA A ÚČTOVAT ŠKOLNÉ!</w:t>
      </w:r>
    </w:p>
    <w:p w14:paraId="6D645978" w14:textId="77777777" w:rsidR="00F564A3" w:rsidRDefault="00F564A3" w:rsidP="00F564A3">
      <w:pPr>
        <w:rPr>
          <w:sz w:val="22"/>
          <w:szCs w:val="22"/>
        </w:rPr>
      </w:pPr>
    </w:p>
    <w:p w14:paraId="2A7570D4" w14:textId="65F7C599" w:rsidR="003674C4" w:rsidRPr="00F564A3" w:rsidRDefault="003674C4" w:rsidP="00F564A3">
      <w:pPr>
        <w:rPr>
          <w:sz w:val="22"/>
          <w:szCs w:val="22"/>
        </w:rPr>
      </w:pPr>
      <w:r w:rsidRPr="00F564A3">
        <w:rPr>
          <w:sz w:val="22"/>
          <w:szCs w:val="22"/>
        </w:rPr>
        <w:t>Po přihlášení žáka do ZUŠ obdržíte e-mail ze systému IZUŠ, který Vás vyzve k souhlasu se zasíláním zpráv od školy formou prokliku na uvedený odkaz. Prosíme, věnujte tomuto kroku pozornost, ať Vám můžeme zasílat důležité informace. Bez Vašeho souhlasu Vám systém IZUŠ nebude doručovat zprávy, a naše komunikace tak nebude úplná. Děkujeme Vám za pochopení!</w:t>
      </w:r>
    </w:p>
    <w:p w14:paraId="240E4E77" w14:textId="54FCF44D" w:rsidR="003674C4" w:rsidRPr="00F564A3" w:rsidRDefault="003674C4" w:rsidP="00F564A3">
      <w:pPr>
        <w:rPr>
          <w:b/>
          <w:bCs/>
          <w:sz w:val="22"/>
          <w:szCs w:val="22"/>
        </w:rPr>
      </w:pPr>
      <w:r w:rsidRPr="00F564A3">
        <w:rPr>
          <w:b/>
          <w:bCs/>
          <w:sz w:val="22"/>
          <w:szCs w:val="22"/>
        </w:rPr>
        <w:t>Přejeme Vám, ať se Vám studium na naší ZUŠ líbí. Mnoho úspěchů v tvorbě!</w:t>
      </w:r>
    </w:p>
    <w:p w14:paraId="1C9B58A5" w14:textId="77777777" w:rsidR="003674C4" w:rsidRPr="00F564A3" w:rsidRDefault="003674C4" w:rsidP="00F564A3">
      <w:pPr>
        <w:rPr>
          <w:b/>
          <w:bCs/>
          <w:sz w:val="22"/>
          <w:szCs w:val="22"/>
        </w:rPr>
      </w:pPr>
    </w:p>
    <w:p w14:paraId="25787E6D" w14:textId="4D2CB0F0" w:rsidR="003674C4" w:rsidRPr="00F564A3" w:rsidRDefault="003674C4" w:rsidP="00F564A3">
      <w:pPr>
        <w:rPr>
          <w:sz w:val="22"/>
          <w:szCs w:val="22"/>
        </w:rPr>
      </w:pPr>
      <w:r w:rsidRPr="00F564A3">
        <w:rPr>
          <w:sz w:val="22"/>
          <w:szCs w:val="22"/>
        </w:rPr>
        <w:t xml:space="preserve">V Mostě, dne 2. září 2024                                      </w:t>
      </w:r>
      <w:r w:rsidR="00F564A3">
        <w:rPr>
          <w:sz w:val="22"/>
          <w:szCs w:val="22"/>
        </w:rPr>
        <w:t xml:space="preserve">          </w:t>
      </w:r>
      <w:r w:rsidRPr="00F564A3">
        <w:rPr>
          <w:sz w:val="22"/>
          <w:szCs w:val="22"/>
        </w:rPr>
        <w:t>Mgr. Romana Pavlíčková</w:t>
      </w:r>
      <w:r w:rsidR="00F564A3">
        <w:rPr>
          <w:sz w:val="22"/>
          <w:szCs w:val="22"/>
        </w:rPr>
        <w:t xml:space="preserve">, </w:t>
      </w:r>
      <w:r w:rsidR="00F564A3" w:rsidRPr="00F564A3">
        <w:rPr>
          <w:sz w:val="22"/>
          <w:szCs w:val="22"/>
        </w:rPr>
        <w:t>ředitelka školy</w:t>
      </w:r>
    </w:p>
    <w:sectPr w:rsidR="003674C4" w:rsidRPr="00F564A3" w:rsidSect="005C2316">
      <w:headerReference w:type="default" r:id="rId7"/>
      <w:footerReference w:type="default" r:id="rId8"/>
      <w:headerReference w:type="first" r:id="rId9"/>
      <w:footerReference w:type="first" r:id="rId10"/>
      <w:pgSz w:w="11906" w:h="16838" w:code="9"/>
      <w:pgMar w:top="2268" w:right="992" w:bottom="1985" w:left="992" w:header="709" w:footer="13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E7718" w14:textId="77777777" w:rsidR="004F6270" w:rsidRDefault="004F6270">
      <w:r>
        <w:separator/>
      </w:r>
    </w:p>
  </w:endnote>
  <w:endnote w:type="continuationSeparator" w:id="0">
    <w:p w14:paraId="40019C21" w14:textId="77777777" w:rsidR="004F6270" w:rsidRDefault="004F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E2A3F" w14:textId="77777777" w:rsidR="00B76A43" w:rsidRPr="00D81661" w:rsidRDefault="00881574" w:rsidP="00D81661">
    <w:pPr>
      <w:jc w:val="center"/>
      <w:rPr>
        <w:rStyle w:val="slostrnky"/>
        <w:sz w:val="18"/>
        <w:szCs w:val="18"/>
      </w:rPr>
    </w:pPr>
    <w:r w:rsidRPr="00D81661">
      <w:rPr>
        <w:rStyle w:val="slostrnky"/>
        <w:sz w:val="18"/>
        <w:szCs w:val="18"/>
      </w:rPr>
      <w:fldChar w:fldCharType="begin"/>
    </w:r>
    <w:r w:rsidR="00D81661" w:rsidRPr="00D81661">
      <w:rPr>
        <w:rStyle w:val="slostrnky"/>
        <w:sz w:val="18"/>
        <w:szCs w:val="18"/>
      </w:rPr>
      <w:instrText xml:space="preserve"> PAGE   \* MERGEFORMAT </w:instrText>
    </w:r>
    <w:r w:rsidRPr="00D81661">
      <w:rPr>
        <w:rStyle w:val="slostrnky"/>
        <w:sz w:val="18"/>
        <w:szCs w:val="18"/>
      </w:rPr>
      <w:fldChar w:fldCharType="separate"/>
    </w:r>
    <w:r w:rsidR="003B77F7">
      <w:rPr>
        <w:rStyle w:val="slostrnky"/>
        <w:noProof/>
        <w:sz w:val="18"/>
        <w:szCs w:val="18"/>
      </w:rPr>
      <w:t>1</w:t>
    </w:r>
    <w:r w:rsidRPr="00D81661">
      <w:rPr>
        <w:rStyle w:val="slostrnky"/>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6DEA9" w14:textId="77777777" w:rsidR="00B76A43" w:rsidRDefault="00B76A43">
    <w:pPr>
      <w:tabs>
        <w:tab w:val="clear" w:pos="284"/>
        <w:tab w:val="left" w:pos="168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D7FBC" w14:textId="77777777" w:rsidR="004F6270" w:rsidRDefault="004F6270">
      <w:r>
        <w:separator/>
      </w:r>
    </w:p>
  </w:footnote>
  <w:footnote w:type="continuationSeparator" w:id="0">
    <w:p w14:paraId="1C7FFA81" w14:textId="77777777" w:rsidR="004F6270" w:rsidRDefault="004F6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0DCA1" w14:textId="77777777" w:rsidR="00B76A43" w:rsidRDefault="00B4482E" w:rsidP="005C2316">
    <w:pPr>
      <w:pStyle w:val="Zhlav"/>
      <w:tabs>
        <w:tab w:val="clear" w:pos="4536"/>
        <w:tab w:val="clear" w:pos="9072"/>
      </w:tabs>
    </w:pPr>
    <w:r>
      <w:rPr>
        <w:noProof/>
      </w:rPr>
      <w:drawing>
        <wp:anchor distT="0" distB="0" distL="114300" distR="114300" simplePos="0" relativeHeight="251659264" behindDoc="1" locked="0" layoutInCell="1" allowOverlap="1" wp14:anchorId="1D425CD6" wp14:editId="15F03D6F">
          <wp:simplePos x="0" y="0"/>
          <wp:positionH relativeFrom="column">
            <wp:posOffset>-636270</wp:posOffset>
          </wp:positionH>
          <wp:positionV relativeFrom="paragraph">
            <wp:posOffset>-513715</wp:posOffset>
          </wp:positionV>
          <wp:extent cx="7556500" cy="10680700"/>
          <wp:effectExtent l="19050" t="0" r="6350" b="0"/>
          <wp:wrapNone/>
          <wp:docPr id="2" name="Obrázek 1" descr="ZUŠ_hlav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Š_hlav_3.png"/>
                  <pic:cNvPicPr/>
                </pic:nvPicPr>
                <pic:blipFill>
                  <a:blip r:embed="rId1"/>
                  <a:stretch>
                    <a:fillRect/>
                  </a:stretch>
                </pic:blipFill>
                <pic:spPr>
                  <a:xfrm>
                    <a:off x="0" y="0"/>
                    <a:ext cx="7556500" cy="106807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C5542" w14:textId="77777777" w:rsidR="00B76A43" w:rsidRDefault="00B76A43">
    <w:pPr>
      <w:tabs>
        <w:tab w:val="clear" w:pos="284"/>
      </w:tabs>
      <w:ind w:left="-360"/>
      <w:jc w:val="right"/>
      <w:rPr>
        <w:rStyle w:val="slostrnk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A71649"/>
    <w:multiLevelType w:val="multilevel"/>
    <w:tmpl w:val="4306B4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9897E61"/>
    <w:multiLevelType w:val="hybridMultilevel"/>
    <w:tmpl w:val="4C20D72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4062129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2143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hyphenationZone w:val="425"/>
  <w:drawingGridHorizontalSpacing w:val="100"/>
  <w:displayHorizontalDrawingGridEvery w:val="2"/>
  <w:noPunctuationKerning/>
  <w:characterSpacingControl w:val="doNotCompress"/>
  <w:hdrShapeDefaults>
    <o:shapedefaults v:ext="edit" spidmax="2050">
      <o:colormru v:ext="edit" colors="#0000c4,#506ab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6C9"/>
    <w:rsid w:val="00115E7D"/>
    <w:rsid w:val="00183D3C"/>
    <w:rsid w:val="00305AB8"/>
    <w:rsid w:val="00364935"/>
    <w:rsid w:val="003674C4"/>
    <w:rsid w:val="003B77F7"/>
    <w:rsid w:val="003D06C9"/>
    <w:rsid w:val="003F6A1C"/>
    <w:rsid w:val="004349F0"/>
    <w:rsid w:val="004F6270"/>
    <w:rsid w:val="005C2316"/>
    <w:rsid w:val="005E1DDD"/>
    <w:rsid w:val="006227DC"/>
    <w:rsid w:val="00630073"/>
    <w:rsid w:val="007C3402"/>
    <w:rsid w:val="007E025E"/>
    <w:rsid w:val="00881574"/>
    <w:rsid w:val="008D00B6"/>
    <w:rsid w:val="00B4482E"/>
    <w:rsid w:val="00B76A43"/>
    <w:rsid w:val="00BA5460"/>
    <w:rsid w:val="00BF2A6B"/>
    <w:rsid w:val="00C21E8B"/>
    <w:rsid w:val="00D81661"/>
    <w:rsid w:val="00E33775"/>
    <w:rsid w:val="00EB53BB"/>
    <w:rsid w:val="00F564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00c4,#506ab4"/>
    </o:shapedefaults>
    <o:shapelayout v:ext="edit">
      <o:idmap v:ext="edit" data="2"/>
    </o:shapelayout>
  </w:shapeDefaults>
  <w:decimalSymbol w:val=","/>
  <w:listSeparator w:val=";"/>
  <w14:docId w14:val="6B5EF605"/>
  <w15:docId w15:val="{3D2DCBE1-9000-45BB-9320-686E8785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00B6"/>
    <w:pPr>
      <w:tabs>
        <w:tab w:val="left" w:pos="284"/>
      </w:tabs>
      <w:spacing w:after="60"/>
    </w:pPr>
    <w:rPr>
      <w:rFonts w:ascii="Arial" w:hAnsi="Arial"/>
      <w:szCs w:val="24"/>
    </w:rPr>
  </w:style>
  <w:style w:type="paragraph" w:styleId="Nadpis1">
    <w:name w:val="heading 1"/>
    <w:basedOn w:val="Normln"/>
    <w:next w:val="Normln"/>
    <w:qFormat/>
    <w:rsid w:val="008D00B6"/>
    <w:pPr>
      <w:keepNext/>
      <w:spacing w:before="240"/>
      <w:outlineLvl w:val="0"/>
    </w:pPr>
    <w:rPr>
      <w:rFonts w:cs="Arial"/>
      <w:b/>
      <w:bCs/>
      <w:kern w:val="32"/>
      <w:sz w:val="24"/>
      <w:szCs w:val="32"/>
    </w:rPr>
  </w:style>
  <w:style w:type="paragraph" w:styleId="Nadpis2">
    <w:name w:val="heading 2"/>
    <w:basedOn w:val="Normln"/>
    <w:next w:val="Normln"/>
    <w:qFormat/>
    <w:rsid w:val="008D00B6"/>
    <w:pPr>
      <w:keepNext/>
      <w:spacing w:before="240"/>
      <w:outlineLvl w:val="1"/>
    </w:pPr>
    <w:rPr>
      <w:rFonts w:cs="Arial"/>
      <w:b/>
      <w:bCs/>
      <w:i/>
      <w:iCs/>
      <w:sz w:val="22"/>
      <w:szCs w:val="28"/>
    </w:rPr>
  </w:style>
  <w:style w:type="paragraph" w:styleId="Nadpis3">
    <w:name w:val="heading 3"/>
    <w:basedOn w:val="Normln"/>
    <w:next w:val="Normln"/>
    <w:qFormat/>
    <w:rsid w:val="008D00B6"/>
    <w:pPr>
      <w:keepNext/>
      <w:spacing w:before="24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semiHidden/>
    <w:rsid w:val="008D00B6"/>
    <w:rPr>
      <w:rFonts w:ascii="Arial" w:hAnsi="Arial"/>
      <w:color w:val="0000FF"/>
      <w:u w:val="single"/>
    </w:rPr>
  </w:style>
  <w:style w:type="character" w:styleId="slostrnky">
    <w:name w:val="page number"/>
    <w:basedOn w:val="Standardnpsmoodstavce"/>
    <w:semiHidden/>
    <w:rsid w:val="008D00B6"/>
    <w:rPr>
      <w:rFonts w:ascii="Arial" w:hAnsi="Arial"/>
      <w:sz w:val="20"/>
    </w:rPr>
  </w:style>
  <w:style w:type="paragraph" w:styleId="Zhlav">
    <w:name w:val="header"/>
    <w:basedOn w:val="Normln"/>
    <w:semiHidden/>
    <w:rsid w:val="008D00B6"/>
    <w:pPr>
      <w:tabs>
        <w:tab w:val="clear" w:pos="284"/>
        <w:tab w:val="center" w:pos="4536"/>
        <w:tab w:val="right" w:pos="9072"/>
      </w:tabs>
    </w:pPr>
  </w:style>
  <w:style w:type="paragraph" w:styleId="Zpat">
    <w:name w:val="footer"/>
    <w:basedOn w:val="Normln"/>
    <w:semiHidden/>
    <w:rsid w:val="008D00B6"/>
    <w:pPr>
      <w:tabs>
        <w:tab w:val="clear" w:pos="284"/>
        <w:tab w:val="center" w:pos="4536"/>
        <w:tab w:val="right" w:pos="9072"/>
      </w:tabs>
    </w:pPr>
  </w:style>
  <w:style w:type="paragraph" w:styleId="Zkladntextodsazen">
    <w:name w:val="Body Text Indent"/>
    <w:basedOn w:val="Normln"/>
    <w:semiHidden/>
    <w:rsid w:val="008D00B6"/>
  </w:style>
  <w:style w:type="paragraph" w:customStyle="1" w:styleId="Adresanakoncidopisu">
    <w:name w:val="Adresa na konci dopisu"/>
    <w:basedOn w:val="Normln"/>
    <w:next w:val="Normln"/>
    <w:rsid w:val="008D00B6"/>
    <w:pPr>
      <w:tabs>
        <w:tab w:val="clear" w:pos="284"/>
      </w:tabs>
    </w:pPr>
    <w:rPr>
      <w:b/>
      <w:bCs/>
    </w:rPr>
  </w:style>
  <w:style w:type="paragraph" w:styleId="Zkladntext">
    <w:name w:val="Body Text"/>
    <w:basedOn w:val="Normln"/>
    <w:semiHidden/>
    <w:rsid w:val="008D00B6"/>
    <w:pPr>
      <w:ind w:right="-6"/>
    </w:pPr>
  </w:style>
  <w:style w:type="paragraph" w:styleId="Bezmezer">
    <w:name w:val="No Spacing"/>
    <w:uiPriority w:val="1"/>
    <w:qFormat/>
    <w:rsid w:val="00183D3C"/>
    <w:pPr>
      <w:tabs>
        <w:tab w:val="left" w:pos="284"/>
      </w:tabs>
    </w:pPr>
    <w:rPr>
      <w:rFonts w:ascii="Arial" w:hAnsi="Arial"/>
      <w:szCs w:val="24"/>
    </w:rPr>
  </w:style>
  <w:style w:type="table" w:styleId="Mkatabulky">
    <w:name w:val="Table Grid"/>
    <w:basedOn w:val="Normlntabulka"/>
    <w:uiPriority w:val="59"/>
    <w:rsid w:val="003F6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649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cuments\ZU&#352;\Dokumenty%20ZU&#352;\ZU&#352;\hlavi&#269;ka%20&#353;koly\Hlav_pap_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Hlav_pap_3</Template>
  <TotalTime>55</TotalTime>
  <Pages>1</Pages>
  <Words>326</Words>
  <Characters>1926</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[funkce]</vt:lpstr>
    </vt:vector>
  </TitlesOfParts>
  <Company>Nordeko</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[funkce]</dc:title>
  <dc:creator>Asus</dc:creator>
  <cp:lastModifiedBy>Romana Pavlíčková</cp:lastModifiedBy>
  <cp:revision>1</cp:revision>
  <cp:lastPrinted>2009-08-17T08:38:00Z</cp:lastPrinted>
  <dcterms:created xsi:type="dcterms:W3CDTF">2024-09-01T18:10:00Z</dcterms:created>
  <dcterms:modified xsi:type="dcterms:W3CDTF">2024-09-01T19:05:00Z</dcterms:modified>
</cp:coreProperties>
</file>