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88" w:rsidRDefault="00F71427" w:rsidP="00561A88">
      <w:pPr>
        <w:spacing w:after="0" w:line="240" w:lineRule="auto"/>
        <w:ind w:left="2444" w:right="2364" w:firstLine="0"/>
        <w:jc w:val="center"/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Školní vz</w:t>
      </w:r>
      <w:r w:rsidR="003A5C9F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dělávací</w:t>
      </w:r>
      <w:r w:rsidR="00561A88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A5C9F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program </w:t>
      </w:r>
      <w:r w:rsidR="003B40F7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školního klubu ZŠ Bečov</w:t>
      </w:r>
      <w:r w:rsidR="00561A88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B40F7" w:rsidRPr="00561A88" w:rsidRDefault="00561A88" w:rsidP="00561A88">
      <w:pPr>
        <w:spacing w:after="0" w:line="240" w:lineRule="auto"/>
        <w:ind w:left="2444" w:right="2364" w:firstLine="0"/>
        <w:jc w:val="center"/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Školní rok </w:t>
      </w:r>
      <w:r w:rsidR="003014F5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575996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3B40F7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CA0B10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75996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:rsidR="002B0F3D" w:rsidRDefault="003B40F7">
      <w:pPr>
        <w:spacing w:after="205" w:line="259" w:lineRule="auto"/>
        <w:ind w:lef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2B0F3D" w:rsidRDefault="003B40F7">
      <w:pPr>
        <w:spacing w:after="175" w:line="259" w:lineRule="auto"/>
        <w:ind w:left="0" w:right="644" w:firstLine="0"/>
        <w:jc w:val="center"/>
      </w:pPr>
      <w:r>
        <w:rPr>
          <w:rFonts w:ascii="Calibri" w:eastAsia="Calibri" w:hAnsi="Calibri" w:cs="Calibri"/>
          <w:sz w:val="22"/>
        </w:rPr>
        <w:t xml:space="preserve">       </w:t>
      </w:r>
      <w:r>
        <w:rPr>
          <w:noProof/>
        </w:rPr>
        <w:drawing>
          <wp:inline distT="0" distB="0" distL="0" distR="0">
            <wp:extent cx="781200" cy="921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</w:rPr>
        <w:t xml:space="preserve"> </w:t>
      </w:r>
    </w:p>
    <w:p w:rsidR="002B0F3D" w:rsidRDefault="003B40F7">
      <w:pPr>
        <w:spacing w:after="265" w:line="259" w:lineRule="auto"/>
        <w:ind w:left="0" w:firstLine="0"/>
      </w:pPr>
      <w:r>
        <w:t xml:space="preserve"> </w:t>
      </w:r>
    </w:p>
    <w:p w:rsidR="002B0F3D" w:rsidRPr="003B40F7" w:rsidRDefault="003B40F7" w:rsidP="009C76B6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Školní vzdělávací program školního klubu je v souladu se zákonem č.561/2004 Sb. §28 ods.1. Formuluje konkrétní cíle vzdělávání i jeho obsah, navrhuje odpovídající výchovné formy, obsahuje časový plán, charakterizuje materiální, personální a ekonomické podmínky školního klubu, vytváří podmínky pro dodržování bezpečnosti a ochrany zdraví žáků. </w:t>
      </w:r>
      <w:r w:rsidR="00561A88">
        <w:rPr>
          <w:rFonts w:ascii="Arial" w:hAnsi="Arial" w:cs="Arial"/>
          <w:szCs w:val="24"/>
        </w:rPr>
        <w:t>Plán bude přizpůsoben všem vyhlášeným krizovým situacím.</w:t>
      </w:r>
    </w:p>
    <w:p w:rsidR="002B0F3D" w:rsidRPr="003B40F7" w:rsidRDefault="003B40F7" w:rsidP="009C76B6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1738E2">
      <w:pPr>
        <w:pStyle w:val="Nadpis1"/>
        <w:numPr>
          <w:ilvl w:val="0"/>
          <w:numId w:val="18"/>
        </w:numPr>
        <w:spacing w:after="0" w:line="240" w:lineRule="auto"/>
        <w:rPr>
          <w:szCs w:val="24"/>
        </w:rPr>
      </w:pPr>
      <w:r w:rsidRPr="003B40F7">
        <w:rPr>
          <w:szCs w:val="24"/>
        </w:rPr>
        <w:t xml:space="preserve">Identifikační údaje 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left="11" w:firstLine="397"/>
        <w:jc w:val="both"/>
        <w:rPr>
          <w:rFonts w:ascii="Arial" w:hAnsi="Arial" w:cs="Arial"/>
          <w:szCs w:val="24"/>
        </w:rPr>
      </w:pPr>
      <w:r w:rsidRPr="00F71427">
        <w:rPr>
          <w:rFonts w:ascii="Arial" w:hAnsi="Arial" w:cs="Arial"/>
          <w:b/>
          <w:szCs w:val="24"/>
        </w:rPr>
        <w:t>Název a adresa</w:t>
      </w:r>
      <w:r w:rsidRPr="003B40F7">
        <w:rPr>
          <w:rFonts w:ascii="Arial" w:hAnsi="Arial" w:cs="Arial"/>
          <w:szCs w:val="24"/>
        </w:rPr>
        <w:t xml:space="preserve"> právnické osoby vykonávající činnost školského zařízení: </w:t>
      </w:r>
    </w:p>
    <w:p w:rsidR="00430A5E" w:rsidRDefault="003B40F7" w:rsidP="00430A5E">
      <w:pPr>
        <w:spacing w:after="0" w:line="240" w:lineRule="auto"/>
        <w:ind w:left="11" w:firstLine="397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Základní škola a mateřská škola Bečov, okres Most, příspěvková organizace</w:t>
      </w:r>
    </w:p>
    <w:p w:rsidR="002B0F3D" w:rsidRPr="003B40F7" w:rsidRDefault="003B40F7" w:rsidP="00430A5E">
      <w:pPr>
        <w:spacing w:after="0" w:line="240" w:lineRule="auto"/>
        <w:ind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3014F5" w:rsidRDefault="003014F5" w:rsidP="00BE6ACE">
      <w:pPr>
        <w:spacing w:after="0" w:line="240" w:lineRule="auto"/>
        <w:ind w:right="453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IČO: </w:t>
      </w:r>
      <w:r w:rsidR="003B40F7" w:rsidRPr="003B40F7">
        <w:rPr>
          <w:rFonts w:ascii="Arial" w:hAnsi="Arial" w:cs="Arial"/>
          <w:szCs w:val="24"/>
        </w:rPr>
        <w:t xml:space="preserve">709 833 81 </w:t>
      </w:r>
      <w:r w:rsidR="00430A5E" w:rsidRPr="003B40F7">
        <w:rPr>
          <w:rFonts w:ascii="Arial" w:hAnsi="Arial" w:cs="Arial"/>
          <w:szCs w:val="24"/>
        </w:rPr>
        <w:t xml:space="preserve"> </w:t>
      </w:r>
    </w:p>
    <w:p w:rsidR="00BE6ACE" w:rsidRDefault="00430A5E" w:rsidP="00BE6ACE">
      <w:pPr>
        <w:spacing w:after="0" w:line="240" w:lineRule="auto"/>
        <w:ind w:right="453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E6ACE">
        <w:rPr>
          <w:rFonts w:ascii="Arial" w:hAnsi="Arial" w:cs="Arial"/>
          <w:szCs w:val="24"/>
        </w:rPr>
        <w:t xml:space="preserve">mail: </w:t>
      </w:r>
      <w:r w:rsidR="003B40F7" w:rsidRPr="003B40F7">
        <w:rPr>
          <w:rFonts w:ascii="Arial" w:hAnsi="Arial" w:cs="Arial"/>
          <w:szCs w:val="24"/>
        </w:rPr>
        <w:t xml:space="preserve">klub@zsbecov.cz </w:t>
      </w:r>
    </w:p>
    <w:p w:rsidR="002B0F3D" w:rsidRPr="003B40F7" w:rsidRDefault="00BE6ACE" w:rsidP="00BE6ACE">
      <w:pPr>
        <w:spacing w:after="0" w:line="240" w:lineRule="auto"/>
        <w:ind w:left="0" w:right="453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3B40F7" w:rsidRPr="003B40F7">
        <w:rPr>
          <w:rFonts w:ascii="Arial" w:hAnsi="Arial" w:cs="Arial"/>
          <w:szCs w:val="24"/>
        </w:rPr>
        <w:t>eb</w:t>
      </w:r>
      <w:r>
        <w:rPr>
          <w:rFonts w:ascii="Arial" w:hAnsi="Arial" w:cs="Arial"/>
          <w:szCs w:val="24"/>
        </w:rPr>
        <w:t>:</w:t>
      </w:r>
      <w:r w:rsidRPr="00BE6AC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www.</w:t>
      </w:r>
      <w:r w:rsidRPr="003B40F7">
        <w:rPr>
          <w:rFonts w:ascii="Arial" w:hAnsi="Arial" w:cs="Arial"/>
          <w:szCs w:val="24"/>
        </w:rPr>
        <w:t>zsbecov.cz</w:t>
      </w:r>
      <w:r w:rsidR="003B40F7" w:rsidRPr="003B40F7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eastAsia="Arial" w:hAnsi="Arial" w:cs="Arial"/>
          <w:b/>
          <w:szCs w:val="24"/>
          <w:u w:val="none"/>
        </w:rPr>
      </w:pPr>
      <w:r w:rsidRPr="003B40F7">
        <w:rPr>
          <w:rFonts w:ascii="Arial" w:eastAsia="Arial" w:hAnsi="Arial" w:cs="Arial"/>
          <w:b/>
          <w:szCs w:val="24"/>
          <w:u w:val="none"/>
        </w:rPr>
        <w:t>2. Charakteristika zařízení</w:t>
      </w:r>
      <w:r w:rsidR="00430A5E">
        <w:rPr>
          <w:rFonts w:ascii="Arial" w:eastAsia="Arial" w:hAnsi="Arial" w:cs="Arial"/>
          <w:b/>
          <w:szCs w:val="24"/>
          <w:u w:val="none"/>
        </w:rPr>
        <w:t>:</w:t>
      </w:r>
      <w:r w:rsidRPr="003B40F7">
        <w:rPr>
          <w:rFonts w:ascii="Arial" w:eastAsia="Arial" w:hAnsi="Arial" w:cs="Arial"/>
          <w:b/>
          <w:szCs w:val="24"/>
          <w:u w:val="none"/>
        </w:rPr>
        <w:t xml:space="preserve"> 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Školní klub je součástí ZŠ Bečov a ve dnech školního vyučování tvoří mezistupeň mezi výukou ve škole a rodinnou výchovou. Není pokračováním školního vyučování, má sv</w:t>
      </w:r>
      <w:r w:rsidR="00F71427">
        <w:rPr>
          <w:rFonts w:ascii="Arial" w:hAnsi="Arial" w:cs="Arial"/>
          <w:szCs w:val="24"/>
        </w:rPr>
        <w:t>á specifika. Hlavní poslání školního klubu</w:t>
      </w:r>
      <w:r w:rsidR="005163A1">
        <w:rPr>
          <w:rFonts w:ascii="Arial" w:hAnsi="Arial" w:cs="Arial"/>
          <w:szCs w:val="24"/>
        </w:rPr>
        <w:t xml:space="preserve">: </w:t>
      </w:r>
      <w:r w:rsidR="00F71427">
        <w:rPr>
          <w:rFonts w:ascii="Arial" w:hAnsi="Arial" w:cs="Arial"/>
          <w:szCs w:val="24"/>
        </w:rPr>
        <w:t>rozvoj talentu, zabezpečení</w:t>
      </w:r>
      <w:r w:rsidRPr="003B40F7">
        <w:rPr>
          <w:rFonts w:ascii="Arial" w:hAnsi="Arial" w:cs="Arial"/>
          <w:szCs w:val="24"/>
        </w:rPr>
        <w:t xml:space="preserve"> zájmové činnosti, odpočin</w:t>
      </w:r>
      <w:r w:rsidR="005163A1">
        <w:rPr>
          <w:rFonts w:ascii="Arial" w:hAnsi="Arial" w:cs="Arial"/>
          <w:szCs w:val="24"/>
        </w:rPr>
        <w:t>e</w:t>
      </w:r>
      <w:r w:rsidRPr="003B40F7">
        <w:rPr>
          <w:rFonts w:ascii="Arial" w:hAnsi="Arial" w:cs="Arial"/>
          <w:szCs w:val="24"/>
        </w:rPr>
        <w:t xml:space="preserve">k a rekreace </w:t>
      </w:r>
      <w:r w:rsidR="00703206">
        <w:rPr>
          <w:rFonts w:ascii="Arial" w:hAnsi="Arial" w:cs="Arial"/>
          <w:szCs w:val="24"/>
        </w:rPr>
        <w:t>účastní</w:t>
      </w:r>
      <w:r w:rsidRPr="003B40F7">
        <w:rPr>
          <w:rFonts w:ascii="Arial" w:hAnsi="Arial" w:cs="Arial"/>
          <w:szCs w:val="24"/>
        </w:rPr>
        <w:t xml:space="preserve">ků a dohled nad nimi. Klub je tvořen jednotlivými zájmovými útvary, které vznikají vždy na začátku školního roku dle aktuální nabídky vedoucích zájmových útvarů. Činnost </w:t>
      </w:r>
      <w:r w:rsidR="00F71427">
        <w:rPr>
          <w:rFonts w:ascii="Arial" w:hAnsi="Arial" w:cs="Arial"/>
          <w:szCs w:val="24"/>
        </w:rPr>
        <w:t xml:space="preserve">klubu je určena přednostně pro </w:t>
      </w:r>
      <w:r w:rsidR="00703206">
        <w:rPr>
          <w:rFonts w:ascii="Arial" w:hAnsi="Arial" w:cs="Arial"/>
          <w:szCs w:val="24"/>
        </w:rPr>
        <w:t>účastníky</w:t>
      </w:r>
      <w:r w:rsidR="00F71427">
        <w:rPr>
          <w:rFonts w:ascii="Arial" w:hAnsi="Arial" w:cs="Arial"/>
          <w:szCs w:val="24"/>
        </w:rPr>
        <w:t xml:space="preserve"> II. stupně základní školy</w:t>
      </w:r>
      <w:r w:rsidRPr="003B40F7">
        <w:rPr>
          <w:rFonts w:ascii="Arial" w:hAnsi="Arial" w:cs="Arial"/>
          <w:szCs w:val="24"/>
        </w:rPr>
        <w:t xml:space="preserve">, ale </w:t>
      </w:r>
      <w:r w:rsidR="00F71427">
        <w:rPr>
          <w:rFonts w:ascii="Arial" w:hAnsi="Arial" w:cs="Arial"/>
          <w:szCs w:val="24"/>
        </w:rPr>
        <w:t xml:space="preserve">příležitostně ho </w:t>
      </w:r>
      <w:r w:rsidRPr="003B40F7">
        <w:rPr>
          <w:rFonts w:ascii="Arial" w:hAnsi="Arial" w:cs="Arial"/>
          <w:szCs w:val="24"/>
        </w:rPr>
        <w:t xml:space="preserve">mohou navštěvovat i </w:t>
      </w:r>
      <w:r w:rsidR="00703206">
        <w:rPr>
          <w:rFonts w:ascii="Arial" w:hAnsi="Arial" w:cs="Arial"/>
          <w:szCs w:val="24"/>
        </w:rPr>
        <w:t>účastníci</w:t>
      </w:r>
      <w:r w:rsidRPr="003B40F7">
        <w:rPr>
          <w:rFonts w:ascii="Arial" w:hAnsi="Arial" w:cs="Arial"/>
          <w:szCs w:val="24"/>
        </w:rPr>
        <w:t xml:space="preserve"> </w:t>
      </w:r>
      <w:r w:rsidR="00F71427">
        <w:rPr>
          <w:rFonts w:ascii="Arial" w:hAnsi="Arial" w:cs="Arial"/>
          <w:szCs w:val="24"/>
        </w:rPr>
        <w:t>nižších tříd a školní družiny.</w:t>
      </w:r>
      <w:r w:rsidR="001738E2">
        <w:rPr>
          <w:rFonts w:ascii="Arial" w:hAnsi="Arial" w:cs="Arial"/>
          <w:szCs w:val="24"/>
        </w:rPr>
        <w:t xml:space="preserve"> Účastníci si plní také domácí přípravu, vedoucí klubu pomáhá s problémovým učivem.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430A5E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eastAsia="Arial" w:hAnsi="Arial" w:cs="Arial"/>
          <w:b/>
          <w:szCs w:val="24"/>
          <w:u w:val="none"/>
        </w:rPr>
      </w:pPr>
      <w:r w:rsidRPr="003B40F7">
        <w:rPr>
          <w:rFonts w:ascii="Arial" w:eastAsia="Arial" w:hAnsi="Arial" w:cs="Arial"/>
          <w:b/>
          <w:szCs w:val="24"/>
          <w:u w:val="none"/>
        </w:rPr>
        <w:t>3. Cíle vzdělávání</w:t>
      </w:r>
      <w:r w:rsidR="00430A5E">
        <w:rPr>
          <w:rFonts w:ascii="Arial" w:eastAsia="Arial" w:hAnsi="Arial" w:cs="Arial"/>
          <w:b/>
          <w:szCs w:val="24"/>
          <w:u w:val="none"/>
        </w:rPr>
        <w:t>:</w:t>
      </w:r>
    </w:p>
    <w:p w:rsidR="002B0F3D" w:rsidRPr="003B40F7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eastAsia="Arial" w:hAnsi="Arial" w:cs="Arial"/>
          <w:b/>
          <w:szCs w:val="24"/>
          <w:u w:val="none"/>
        </w:rPr>
        <w:t xml:space="preserve">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Cíle zájmového vzdělávání respektují obecné cíle vzdělávání vymezené §2 školského zákona. Zároveň berou </w:t>
      </w:r>
      <w:r w:rsidR="00F71427">
        <w:rPr>
          <w:rFonts w:ascii="Arial" w:hAnsi="Arial" w:cs="Arial"/>
          <w:szCs w:val="24"/>
        </w:rPr>
        <w:t xml:space="preserve">cíle </w:t>
      </w:r>
      <w:r w:rsidRPr="003B40F7">
        <w:rPr>
          <w:rFonts w:ascii="Arial" w:hAnsi="Arial" w:cs="Arial"/>
          <w:szCs w:val="24"/>
        </w:rPr>
        <w:t xml:space="preserve">na zřetel věkové a individuální zvláštnosti </w:t>
      </w:r>
      <w:r w:rsidRPr="003B40F7">
        <w:rPr>
          <w:rFonts w:ascii="Arial" w:hAnsi="Arial" w:cs="Arial"/>
          <w:szCs w:val="24"/>
        </w:rPr>
        <w:lastRenderedPageBreak/>
        <w:t xml:space="preserve">účastníků, personální, materiální, ekonomické a další podmínky vzdělávání a výchovy, specifika zájmového vzdělávání, zájmy a očekávání </w:t>
      </w:r>
      <w:r w:rsidR="00703206">
        <w:rPr>
          <w:rFonts w:ascii="Arial" w:hAnsi="Arial" w:cs="Arial"/>
          <w:szCs w:val="24"/>
        </w:rPr>
        <w:t>účastníků</w:t>
      </w:r>
      <w:r w:rsidRPr="003B40F7">
        <w:rPr>
          <w:rFonts w:ascii="Arial" w:hAnsi="Arial" w:cs="Arial"/>
          <w:szCs w:val="24"/>
        </w:rPr>
        <w:t xml:space="preserve"> a rodičů a konkurenční prostředí. </w:t>
      </w:r>
    </w:p>
    <w:p w:rsidR="002B0F3D" w:rsidRPr="0070327C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Zájmové vzdělávání pomáhá budovat, rozvíjet a posilovat </w:t>
      </w:r>
      <w:r w:rsidR="00F71427" w:rsidRPr="0070327C">
        <w:rPr>
          <w:rFonts w:ascii="Arial" w:hAnsi="Arial" w:cs="Arial"/>
          <w:szCs w:val="24"/>
        </w:rPr>
        <w:t xml:space="preserve">klíčové kompetence </w:t>
      </w:r>
      <w:r w:rsidR="00703206" w:rsidRPr="0070327C">
        <w:rPr>
          <w:rFonts w:ascii="Arial" w:hAnsi="Arial" w:cs="Arial"/>
          <w:szCs w:val="24"/>
        </w:rPr>
        <w:t>účastní</w:t>
      </w:r>
      <w:r w:rsidR="00F71427" w:rsidRPr="0070327C">
        <w:rPr>
          <w:rFonts w:ascii="Arial" w:hAnsi="Arial" w:cs="Arial"/>
          <w:szCs w:val="24"/>
        </w:rPr>
        <w:t>ků</w:t>
      </w:r>
      <w:r w:rsidRPr="0070327C">
        <w:rPr>
          <w:rFonts w:ascii="Arial" w:hAnsi="Arial" w:cs="Arial"/>
          <w:szCs w:val="24"/>
        </w:rPr>
        <w:t xml:space="preserve">. </w:t>
      </w:r>
    </w:p>
    <w:p w:rsidR="001738E2" w:rsidRPr="00430A5E" w:rsidRDefault="001738E2" w:rsidP="00430A5E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  <w:u w:val="none"/>
        </w:rPr>
      </w:pPr>
      <w:r w:rsidRPr="00F71427">
        <w:rPr>
          <w:rFonts w:ascii="Arial" w:hAnsi="Arial" w:cs="Arial"/>
          <w:b/>
          <w:szCs w:val="24"/>
          <w:u w:val="none"/>
        </w:rPr>
        <w:t>Konkrétní cíle zájmového vzdělávání</w:t>
      </w:r>
      <w:r w:rsidR="00F71427">
        <w:rPr>
          <w:rFonts w:ascii="Arial" w:hAnsi="Arial" w:cs="Arial"/>
          <w:b/>
          <w:szCs w:val="24"/>
          <w:u w:val="none"/>
        </w:rPr>
        <w:t>:</w:t>
      </w:r>
      <w:r w:rsidRPr="00F71427">
        <w:rPr>
          <w:rFonts w:ascii="Arial" w:hAnsi="Arial" w:cs="Arial"/>
          <w:b/>
          <w:szCs w:val="24"/>
          <w:u w:val="none"/>
        </w:rPr>
        <w:t xml:space="preserve"> </w:t>
      </w:r>
    </w:p>
    <w:p w:rsidR="00430A5E" w:rsidRPr="00430A5E" w:rsidRDefault="00430A5E" w:rsidP="00430A5E"/>
    <w:p w:rsidR="002B0F3D" w:rsidRPr="00430A5E" w:rsidRDefault="003B40F7" w:rsidP="00430A5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motivovat </w:t>
      </w:r>
      <w:r w:rsidR="00703206">
        <w:rPr>
          <w:rFonts w:ascii="Arial" w:hAnsi="Arial" w:cs="Arial"/>
          <w:szCs w:val="24"/>
        </w:rPr>
        <w:t>účastní</w:t>
      </w:r>
      <w:r w:rsidRPr="00430A5E">
        <w:rPr>
          <w:rFonts w:ascii="Arial" w:hAnsi="Arial" w:cs="Arial"/>
          <w:szCs w:val="24"/>
        </w:rPr>
        <w:t xml:space="preserve">ky k celoživotnímu vzdělávání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vést </w:t>
      </w:r>
      <w:bookmarkStart w:id="0" w:name="_Hlk14539143"/>
      <w:r w:rsidR="00703206">
        <w:rPr>
          <w:rFonts w:ascii="Arial" w:hAnsi="Arial" w:cs="Arial"/>
          <w:szCs w:val="24"/>
        </w:rPr>
        <w:t>účastní</w:t>
      </w:r>
      <w:r w:rsidRPr="00430A5E">
        <w:rPr>
          <w:rFonts w:ascii="Arial" w:hAnsi="Arial" w:cs="Arial"/>
          <w:szCs w:val="24"/>
        </w:rPr>
        <w:t>ky</w:t>
      </w:r>
      <w:bookmarkEnd w:id="0"/>
      <w:r w:rsidRPr="00430A5E">
        <w:rPr>
          <w:rFonts w:ascii="Arial" w:hAnsi="Arial" w:cs="Arial"/>
          <w:szCs w:val="24"/>
        </w:rPr>
        <w:t xml:space="preserve"> k otevřené komunikaci </w:t>
      </w:r>
    </w:p>
    <w:p w:rsidR="00F71427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rozvíjet u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>ů</w:t>
      </w:r>
      <w:r w:rsidR="00703206" w:rsidRPr="00430A5E">
        <w:rPr>
          <w:rFonts w:ascii="Arial" w:hAnsi="Arial" w:cs="Arial"/>
          <w:szCs w:val="24"/>
        </w:rPr>
        <w:t xml:space="preserve"> </w:t>
      </w:r>
      <w:r w:rsidRPr="00430A5E">
        <w:rPr>
          <w:rFonts w:ascii="Arial" w:hAnsi="Arial" w:cs="Arial"/>
          <w:szCs w:val="24"/>
        </w:rPr>
        <w:t>schopnost spolupracovat, respektovat práci a úspěchy vlastních i druhých</w:t>
      </w:r>
    </w:p>
    <w:p w:rsidR="002B0F3D" w:rsidRDefault="00F7142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posilovat empatii</w:t>
      </w:r>
      <w:r w:rsidR="003B40F7" w:rsidRPr="00430A5E">
        <w:rPr>
          <w:rFonts w:ascii="Arial" w:hAnsi="Arial" w:cs="Arial"/>
          <w:szCs w:val="24"/>
        </w:rPr>
        <w:t xml:space="preserve"> </w:t>
      </w:r>
    </w:p>
    <w:p w:rsidR="005163A1" w:rsidRPr="00430A5E" w:rsidRDefault="005163A1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respektovat odlišné názory druhých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rozvíjet vnímavost a citlivost k lidem, přírodě a prostředí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vést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 xml:space="preserve">ky </w:t>
      </w:r>
      <w:r w:rsidRPr="00430A5E">
        <w:rPr>
          <w:rFonts w:ascii="Arial" w:hAnsi="Arial" w:cs="Arial"/>
          <w:szCs w:val="24"/>
        </w:rPr>
        <w:t xml:space="preserve">k toleranci a ohleduplnosti k jiným lidem, kulturám a duchovním hodnotám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připravovat</w:t>
      </w:r>
      <w:r w:rsidR="00703206" w:rsidRPr="00703206">
        <w:rPr>
          <w:rFonts w:ascii="Arial" w:hAnsi="Arial" w:cs="Arial"/>
          <w:szCs w:val="24"/>
        </w:rPr>
        <w:t xml:space="preserve">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ky</w:t>
      </w:r>
      <w:r w:rsidRPr="00430A5E">
        <w:rPr>
          <w:rFonts w:ascii="Arial" w:hAnsi="Arial" w:cs="Arial"/>
          <w:szCs w:val="24"/>
        </w:rPr>
        <w:t xml:space="preserve">, aby se projevovali jako zodpovědné osoby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učit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 xml:space="preserve">ky </w:t>
      </w:r>
      <w:r w:rsidRPr="00430A5E">
        <w:rPr>
          <w:rFonts w:ascii="Arial" w:hAnsi="Arial" w:cs="Arial"/>
          <w:szCs w:val="24"/>
        </w:rPr>
        <w:t>žít společně s</w:t>
      </w:r>
      <w:r w:rsidR="00F71427" w:rsidRPr="00430A5E">
        <w:rPr>
          <w:rFonts w:ascii="Arial" w:hAnsi="Arial" w:cs="Arial"/>
          <w:szCs w:val="24"/>
        </w:rPr>
        <w:t> </w:t>
      </w:r>
      <w:r w:rsidRPr="00430A5E">
        <w:rPr>
          <w:rFonts w:ascii="Arial" w:hAnsi="Arial" w:cs="Arial"/>
          <w:szCs w:val="24"/>
        </w:rPr>
        <w:t>ostatními</w:t>
      </w:r>
      <w:r w:rsidR="00F71427" w:rsidRPr="00430A5E">
        <w:rPr>
          <w:rFonts w:ascii="Arial" w:hAnsi="Arial" w:cs="Arial"/>
          <w:szCs w:val="24"/>
        </w:rPr>
        <w:t>.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4.</w:t>
      </w:r>
      <w:r w:rsidR="00F71427">
        <w:rPr>
          <w:szCs w:val="24"/>
        </w:rPr>
        <w:t xml:space="preserve"> Délka a časový plán vzdělávání: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Na základě proměn</w:t>
      </w:r>
      <w:r w:rsidR="00F71427">
        <w:rPr>
          <w:rFonts w:ascii="Arial" w:hAnsi="Arial" w:cs="Arial"/>
          <w:szCs w:val="24"/>
        </w:rPr>
        <w:t>livosti organizační struktury školního klubu</w:t>
      </w:r>
      <w:r w:rsidRPr="003B40F7">
        <w:rPr>
          <w:rFonts w:ascii="Arial" w:hAnsi="Arial" w:cs="Arial"/>
          <w:szCs w:val="24"/>
        </w:rPr>
        <w:t xml:space="preserve"> je časový plán rozpracován vždy na jeden školní rok, tzn. od září do června. V době školního roku je průběžně doplňován, kreativně reaguje na měnící se podmínky, propojuje a přesouvá témata.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F7142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>
        <w:rPr>
          <w:szCs w:val="24"/>
        </w:rPr>
        <w:t>5. Formy vzdělávání: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Veškeré činnosti školního klubu jsou založeny na hrách, které přinášejí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F71427">
        <w:rPr>
          <w:rFonts w:ascii="Arial" w:hAnsi="Arial" w:cs="Arial"/>
          <w:szCs w:val="24"/>
        </w:rPr>
        <w:t>ům</w:t>
      </w:r>
      <w:r w:rsidRPr="003B40F7">
        <w:rPr>
          <w:rFonts w:ascii="Arial" w:hAnsi="Arial" w:cs="Arial"/>
          <w:szCs w:val="24"/>
        </w:rPr>
        <w:t xml:space="preserve"> nové informace, znalosti, dovednosti a zážitky.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Zájmové vzdělávání ve </w:t>
      </w:r>
      <w:r w:rsidR="00F71427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probíhá formou pravidelných činností přihlášených účastníků podle stanoveného programu. Z důvodu vytváření podmínek pro rozvoj nadání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>ů</w:t>
      </w:r>
      <w:r w:rsidR="00703206" w:rsidRPr="003B40F7">
        <w:rPr>
          <w:rFonts w:ascii="Arial" w:hAnsi="Arial" w:cs="Arial"/>
          <w:szCs w:val="24"/>
        </w:rPr>
        <w:t xml:space="preserve"> </w:t>
      </w:r>
      <w:r w:rsidRPr="003B40F7">
        <w:rPr>
          <w:rFonts w:ascii="Arial" w:hAnsi="Arial" w:cs="Arial"/>
          <w:szCs w:val="24"/>
        </w:rPr>
        <w:t xml:space="preserve">se také využívá forma individuální práce. Otevřená nabídka spontánních činností je základem neformální kamarádské komunikace. Příležitostně se využívá také forma besídek, soutěží a vystoupení.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6. Obsah vzdělávání</w:t>
      </w:r>
      <w:r w:rsidR="00F71427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Obsahem zájmového vzdělávání ve </w:t>
      </w:r>
      <w:r w:rsidR="00F71427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je naplnění volného času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 xml:space="preserve">ů </w:t>
      </w:r>
      <w:r w:rsidRPr="003B40F7">
        <w:rPr>
          <w:rFonts w:ascii="Arial" w:hAnsi="Arial" w:cs="Arial"/>
          <w:szCs w:val="24"/>
        </w:rPr>
        <w:t xml:space="preserve">zájmovou činností se zaměřením na různé oblasti. Navazuje na vzdělávací oblasti a průřezová témata rámcového vzdělávacího programu základního vzdělávání.  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szCs w:val="24"/>
          <w:u w:val="none"/>
        </w:rPr>
      </w:pPr>
      <w:r w:rsidRPr="00F71427">
        <w:rPr>
          <w:rFonts w:ascii="Arial" w:hAnsi="Arial" w:cs="Arial"/>
          <w:b/>
          <w:szCs w:val="24"/>
          <w:u w:val="none"/>
        </w:rPr>
        <w:t>Vzdělávací oblasti</w:t>
      </w:r>
      <w:r w:rsidR="00F71427">
        <w:rPr>
          <w:rFonts w:ascii="Arial" w:hAnsi="Arial" w:cs="Arial"/>
          <w:szCs w:val="24"/>
          <w:u w:val="none"/>
        </w:rPr>
        <w:t>:</w:t>
      </w:r>
    </w:p>
    <w:p w:rsidR="00430A5E" w:rsidRPr="00430A5E" w:rsidRDefault="00430A5E" w:rsidP="00430A5E"/>
    <w:p w:rsidR="002B0F3D" w:rsidRPr="00430A5E" w:rsidRDefault="003B40F7" w:rsidP="00430A5E">
      <w:pPr>
        <w:pStyle w:val="Odstavecseseznamem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jeho svět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jazyk a jazyková komunikace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lastRenderedPageBreak/>
        <w:t xml:space="preserve">informační a komunikační technologie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společnost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příroda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umění a kultura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zdraví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člověk a svět práce</w:t>
      </w:r>
      <w:r w:rsidR="00F71427" w:rsidRPr="00430A5E">
        <w:rPr>
          <w:rFonts w:ascii="Arial" w:hAnsi="Arial" w:cs="Arial"/>
          <w:szCs w:val="24"/>
        </w:rPr>
        <w:t>.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  <w:u w:val="none"/>
        </w:rPr>
      </w:pPr>
      <w:r w:rsidRPr="00F71427">
        <w:rPr>
          <w:rFonts w:ascii="Arial" w:hAnsi="Arial" w:cs="Arial"/>
          <w:b/>
          <w:szCs w:val="24"/>
          <w:u w:val="none"/>
        </w:rPr>
        <w:t>Průřezová</w:t>
      </w:r>
      <w:r w:rsidR="00BE6ACE">
        <w:rPr>
          <w:rFonts w:ascii="Arial" w:hAnsi="Arial" w:cs="Arial"/>
          <w:b/>
          <w:szCs w:val="24"/>
          <w:u w:val="none"/>
        </w:rPr>
        <w:t xml:space="preserve"> </w:t>
      </w:r>
      <w:r w:rsidRPr="00F71427">
        <w:rPr>
          <w:rFonts w:ascii="Arial" w:hAnsi="Arial" w:cs="Arial"/>
          <w:b/>
          <w:szCs w:val="24"/>
          <w:u w:val="none"/>
        </w:rPr>
        <w:t>témata</w:t>
      </w:r>
      <w:r w:rsidR="00430A5E">
        <w:rPr>
          <w:rFonts w:ascii="Arial" w:hAnsi="Arial" w:cs="Arial"/>
          <w:b/>
          <w:szCs w:val="24"/>
          <w:u w:val="none"/>
        </w:rPr>
        <w:t>:</w:t>
      </w:r>
    </w:p>
    <w:p w:rsidR="00430A5E" w:rsidRPr="00430A5E" w:rsidRDefault="00430A5E" w:rsidP="00430A5E"/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osobnostní a sociální kultura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výchova demokratického občana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multikulturní výchova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mediální výchova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environmentální výchova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výchova k myšlení v evropských souvislostech</w:t>
      </w:r>
      <w:r w:rsidR="00F71427" w:rsidRPr="00430A5E">
        <w:rPr>
          <w:rFonts w:ascii="Arial" w:hAnsi="Arial" w:cs="Arial"/>
          <w:szCs w:val="24"/>
        </w:rPr>
        <w:t>.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Konkrétní podoba obsahu vzdělávání je rozpracována v jednotlivých zájmových útvarech pro daný školní rok. </w:t>
      </w:r>
    </w:p>
    <w:p w:rsidR="002B0F3D" w:rsidRPr="003B40F7" w:rsidRDefault="003B40F7" w:rsidP="00561A88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7. Podmínky pro vzdělávání žáků se speciálními vzdělávacími potřebami</w:t>
      </w:r>
      <w:r w:rsidR="00F71427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b/>
          <w:szCs w:val="24"/>
        </w:rPr>
        <w:t xml:space="preserve"> </w:t>
      </w:r>
    </w:p>
    <w:p w:rsidR="009A1632" w:rsidRPr="00430A5E" w:rsidRDefault="003B40F7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Zájmové vzdělávání ve </w:t>
      </w:r>
      <w:r w:rsidR="00F71427" w:rsidRPr="00430A5E">
        <w:rPr>
          <w:rFonts w:ascii="Arial" w:hAnsi="Arial" w:cs="Arial"/>
          <w:szCs w:val="24"/>
        </w:rPr>
        <w:t>školním klubu</w:t>
      </w:r>
      <w:r w:rsidRPr="00430A5E">
        <w:rPr>
          <w:rFonts w:ascii="Arial" w:hAnsi="Arial" w:cs="Arial"/>
          <w:szCs w:val="24"/>
        </w:rPr>
        <w:t xml:space="preserve"> nabízí významný prostor pro integraci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 xml:space="preserve">ů </w:t>
      </w:r>
      <w:r w:rsidR="00703206" w:rsidRPr="00430A5E">
        <w:rPr>
          <w:rFonts w:ascii="Arial" w:hAnsi="Arial" w:cs="Arial"/>
          <w:szCs w:val="24"/>
        </w:rPr>
        <w:t xml:space="preserve">se </w:t>
      </w:r>
      <w:r w:rsidRPr="00430A5E">
        <w:rPr>
          <w:rFonts w:ascii="Arial" w:hAnsi="Arial" w:cs="Arial"/>
          <w:szCs w:val="24"/>
        </w:rPr>
        <w:t>spec</w:t>
      </w:r>
      <w:r w:rsidR="009A1632" w:rsidRPr="00430A5E">
        <w:rPr>
          <w:rFonts w:ascii="Arial" w:hAnsi="Arial" w:cs="Arial"/>
          <w:szCs w:val="24"/>
        </w:rPr>
        <w:t xml:space="preserve">iálními vzdělávacími potřebami </w:t>
      </w:r>
    </w:p>
    <w:p w:rsidR="009A1632" w:rsidRPr="00430A5E" w:rsidRDefault="009A1632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Tyto zájmy žákům umožňují</w:t>
      </w:r>
      <w:r w:rsidR="003B40F7" w:rsidRPr="00430A5E">
        <w:rPr>
          <w:rFonts w:ascii="Arial" w:hAnsi="Arial" w:cs="Arial"/>
          <w:szCs w:val="24"/>
        </w:rPr>
        <w:t xml:space="preserve"> realizovat v praxi právo </w:t>
      </w:r>
      <w:r w:rsidRPr="00430A5E">
        <w:rPr>
          <w:rFonts w:ascii="Arial" w:hAnsi="Arial" w:cs="Arial"/>
          <w:szCs w:val="24"/>
        </w:rPr>
        <w:t>na rovný přístup ke vzdělávání</w:t>
      </w:r>
    </w:p>
    <w:p w:rsidR="009A1632" w:rsidRPr="00430A5E" w:rsidRDefault="003B40F7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Integrace těchto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 xml:space="preserve">ů </w:t>
      </w:r>
      <w:r w:rsidRPr="00430A5E">
        <w:rPr>
          <w:rFonts w:ascii="Arial" w:hAnsi="Arial" w:cs="Arial"/>
          <w:szCs w:val="24"/>
        </w:rPr>
        <w:t xml:space="preserve">probíhá individuální formou, tj. začlenění jednoho nebo více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>ů</w:t>
      </w:r>
      <w:r w:rsidR="00703206" w:rsidRPr="00430A5E">
        <w:rPr>
          <w:rFonts w:ascii="Arial" w:hAnsi="Arial" w:cs="Arial"/>
          <w:szCs w:val="24"/>
        </w:rPr>
        <w:t xml:space="preserve"> </w:t>
      </w:r>
      <w:r w:rsidRPr="00430A5E">
        <w:rPr>
          <w:rFonts w:ascii="Arial" w:hAnsi="Arial" w:cs="Arial"/>
          <w:szCs w:val="24"/>
        </w:rPr>
        <w:t>do jednotli</w:t>
      </w:r>
      <w:r w:rsidR="009A1632" w:rsidRPr="00430A5E">
        <w:rPr>
          <w:rFonts w:ascii="Arial" w:hAnsi="Arial" w:cs="Arial"/>
          <w:szCs w:val="24"/>
        </w:rPr>
        <w:t>vých zájmových útvarů a aktivit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430A5E" w:rsidRDefault="003B40F7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 oblasti organizační je věnována pozornost i spolupráci s rodiči účastníka zájmového vzdělávání. </w:t>
      </w:r>
    </w:p>
    <w:p w:rsidR="002B0F3D" w:rsidRDefault="002B0F3D" w:rsidP="003A5C9F">
      <w:pPr>
        <w:spacing w:after="0" w:line="240" w:lineRule="auto"/>
        <w:ind w:left="720" w:firstLine="0"/>
        <w:jc w:val="both"/>
        <w:rPr>
          <w:rFonts w:ascii="Arial" w:hAnsi="Arial" w:cs="Arial"/>
          <w:szCs w:val="24"/>
        </w:rPr>
      </w:pP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8. Podmínky přijímání uchazečů a podmínky průběhu a ukončování zájmového vzdělávání</w:t>
      </w:r>
      <w:r w:rsidR="009A1632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3A5C9F" w:rsidRPr="003A5C9F" w:rsidRDefault="003A5C9F" w:rsidP="003A5C9F"/>
    <w:p w:rsidR="002B0F3D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Z</w:t>
      </w:r>
      <w:r w:rsidR="009A1632">
        <w:rPr>
          <w:rFonts w:ascii="Arial" w:hAnsi="Arial" w:cs="Arial"/>
          <w:szCs w:val="24"/>
        </w:rPr>
        <w:t>ájmové útvary školního klubu</w:t>
      </w:r>
      <w:r w:rsidRPr="003B40F7">
        <w:rPr>
          <w:rFonts w:ascii="Arial" w:hAnsi="Arial" w:cs="Arial"/>
          <w:szCs w:val="24"/>
        </w:rPr>
        <w:t xml:space="preserve"> jsou otevřeny všem zájemcům, účast v aktivitách je založena na dobrovolnosti. Činnost </w:t>
      </w:r>
      <w:r w:rsidR="009A1632">
        <w:rPr>
          <w:rFonts w:ascii="Arial" w:hAnsi="Arial" w:cs="Arial"/>
          <w:szCs w:val="24"/>
        </w:rPr>
        <w:t xml:space="preserve">klubu je určena přednostně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9A1632">
        <w:rPr>
          <w:rFonts w:ascii="Arial" w:hAnsi="Arial" w:cs="Arial"/>
          <w:szCs w:val="24"/>
        </w:rPr>
        <w:t>ům II</w:t>
      </w:r>
      <w:r w:rsidRPr="003B40F7">
        <w:rPr>
          <w:rFonts w:ascii="Arial" w:hAnsi="Arial" w:cs="Arial"/>
          <w:szCs w:val="24"/>
        </w:rPr>
        <w:t>. stupně,</w:t>
      </w:r>
      <w:r w:rsidR="009A1632">
        <w:rPr>
          <w:rFonts w:ascii="Arial" w:hAnsi="Arial" w:cs="Arial"/>
          <w:szCs w:val="24"/>
        </w:rPr>
        <w:t xml:space="preserve"> ale účastníkem může být i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9A1632">
        <w:rPr>
          <w:rFonts w:ascii="Arial" w:hAnsi="Arial" w:cs="Arial"/>
          <w:szCs w:val="24"/>
        </w:rPr>
        <w:t xml:space="preserve"> I</w:t>
      </w:r>
      <w:r w:rsidRPr="003B40F7">
        <w:rPr>
          <w:rFonts w:ascii="Arial" w:hAnsi="Arial" w:cs="Arial"/>
          <w:szCs w:val="24"/>
        </w:rPr>
        <w:t xml:space="preserve">. stupně. </w:t>
      </w:r>
    </w:p>
    <w:p w:rsidR="003A5C9F" w:rsidRDefault="003A5C9F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9A1632" w:rsidRPr="003A5C9F" w:rsidRDefault="00703206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Účastníci </w:t>
      </w:r>
      <w:r w:rsidR="003B40F7" w:rsidRPr="003A5C9F">
        <w:rPr>
          <w:rFonts w:ascii="Arial" w:hAnsi="Arial" w:cs="Arial"/>
          <w:szCs w:val="24"/>
        </w:rPr>
        <w:t>jsou na základě řádně vyplněné a odevzdané přihlášky zařa</w:t>
      </w:r>
      <w:r w:rsidR="009A1632" w:rsidRPr="003A5C9F">
        <w:rPr>
          <w:rFonts w:ascii="Arial" w:hAnsi="Arial" w:cs="Arial"/>
          <w:szCs w:val="24"/>
        </w:rPr>
        <w:t>zeni do daného zájmového útvaru</w:t>
      </w:r>
      <w:r w:rsidR="003B40F7" w:rsidRPr="003A5C9F">
        <w:rPr>
          <w:rFonts w:ascii="Arial" w:hAnsi="Arial" w:cs="Arial"/>
          <w:szCs w:val="24"/>
        </w:rPr>
        <w:t xml:space="preserve"> 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Vztahují se na ně veškerá práva a povinnosti účastn</w:t>
      </w:r>
      <w:r w:rsidR="009A1632" w:rsidRPr="003A5C9F">
        <w:rPr>
          <w:rFonts w:ascii="Arial" w:hAnsi="Arial" w:cs="Arial"/>
          <w:szCs w:val="24"/>
        </w:rPr>
        <w:t>íka zájmového vzdělávání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Přihláška je platným dokumentem </w:t>
      </w:r>
      <w:r w:rsidR="009A1632" w:rsidRPr="003A5C9F">
        <w:rPr>
          <w:rFonts w:ascii="Arial" w:hAnsi="Arial" w:cs="Arial"/>
          <w:szCs w:val="24"/>
        </w:rPr>
        <w:t>školního klubu, splňuje veškeré právní náležitosti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Pobyt </w:t>
      </w:r>
      <w:r w:rsidR="00AF4560">
        <w:rPr>
          <w:rFonts w:ascii="Arial" w:hAnsi="Arial" w:cs="Arial"/>
          <w:szCs w:val="24"/>
        </w:rPr>
        <w:t>účastní</w:t>
      </w:r>
      <w:r w:rsidRPr="003A5C9F">
        <w:rPr>
          <w:rFonts w:ascii="Arial" w:hAnsi="Arial" w:cs="Arial"/>
          <w:szCs w:val="24"/>
        </w:rPr>
        <w:t>ka v zájmovém útvar</w:t>
      </w:r>
      <w:r w:rsidR="009A1632" w:rsidRPr="003A5C9F">
        <w:rPr>
          <w:rFonts w:ascii="Arial" w:hAnsi="Arial" w:cs="Arial"/>
          <w:szCs w:val="24"/>
        </w:rPr>
        <w:t>u je zaznamenám v třídní knize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Skupina se nap</w:t>
      </w:r>
      <w:r w:rsidR="009A1632" w:rsidRPr="003A5C9F">
        <w:rPr>
          <w:rFonts w:ascii="Arial" w:hAnsi="Arial" w:cs="Arial"/>
          <w:szCs w:val="24"/>
        </w:rPr>
        <w:t xml:space="preserve">lňuje nejvýše do počtu 25 </w:t>
      </w:r>
      <w:r w:rsidR="00AF4560">
        <w:rPr>
          <w:rFonts w:ascii="Arial" w:hAnsi="Arial" w:cs="Arial"/>
          <w:szCs w:val="24"/>
        </w:rPr>
        <w:t>účastní</w:t>
      </w:r>
      <w:r w:rsidR="009A1632" w:rsidRPr="003A5C9F">
        <w:rPr>
          <w:rFonts w:ascii="Arial" w:hAnsi="Arial" w:cs="Arial"/>
          <w:szCs w:val="24"/>
        </w:rPr>
        <w:t>ků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Předčasně ukončit docházku do zájmového útvaru lze pouze na základě písemného sdělení zák</w:t>
      </w:r>
      <w:r w:rsidR="009A1632" w:rsidRPr="003A5C9F">
        <w:rPr>
          <w:rFonts w:ascii="Arial" w:hAnsi="Arial" w:cs="Arial"/>
          <w:szCs w:val="24"/>
        </w:rPr>
        <w:t>onného zástupce</w:t>
      </w:r>
    </w:p>
    <w:p w:rsidR="003A5C9F" w:rsidRDefault="003B40F7" w:rsidP="00AF456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lastRenderedPageBreak/>
        <w:t xml:space="preserve">Jestliže </w:t>
      </w:r>
      <w:r w:rsidR="00AF4560">
        <w:rPr>
          <w:rFonts w:ascii="Arial" w:hAnsi="Arial" w:cs="Arial"/>
          <w:szCs w:val="24"/>
        </w:rPr>
        <w:t>účastní</w:t>
      </w:r>
      <w:r w:rsidR="00AF4560" w:rsidRPr="00430A5E">
        <w:rPr>
          <w:rFonts w:ascii="Arial" w:hAnsi="Arial" w:cs="Arial"/>
          <w:szCs w:val="24"/>
        </w:rPr>
        <w:t>k</w:t>
      </w:r>
      <w:r w:rsidRPr="003A5C9F">
        <w:rPr>
          <w:rFonts w:ascii="Arial" w:hAnsi="Arial" w:cs="Arial"/>
          <w:szCs w:val="24"/>
        </w:rPr>
        <w:t xml:space="preserve"> vážným způsobem poruší řád </w:t>
      </w:r>
      <w:r w:rsidR="009A1632" w:rsidRPr="003A5C9F">
        <w:rPr>
          <w:rFonts w:ascii="Arial" w:hAnsi="Arial" w:cs="Arial"/>
          <w:szCs w:val="24"/>
        </w:rPr>
        <w:t>školního klubu</w:t>
      </w:r>
      <w:r w:rsidRPr="003A5C9F">
        <w:rPr>
          <w:rFonts w:ascii="Arial" w:hAnsi="Arial" w:cs="Arial"/>
          <w:szCs w:val="24"/>
        </w:rPr>
        <w:t xml:space="preserve"> či ohrozí zdraví své nebo ostatních </w:t>
      </w:r>
      <w:r w:rsidR="00AF4560">
        <w:rPr>
          <w:rFonts w:ascii="Arial" w:hAnsi="Arial" w:cs="Arial"/>
          <w:szCs w:val="24"/>
        </w:rPr>
        <w:t>účastní</w:t>
      </w:r>
      <w:r w:rsidR="00AF4560" w:rsidRPr="00430A5E">
        <w:rPr>
          <w:rFonts w:ascii="Arial" w:hAnsi="Arial" w:cs="Arial"/>
          <w:szCs w:val="24"/>
        </w:rPr>
        <w:t>k</w:t>
      </w:r>
      <w:r w:rsidR="00AF4560">
        <w:rPr>
          <w:rFonts w:ascii="Arial" w:hAnsi="Arial" w:cs="Arial"/>
          <w:szCs w:val="24"/>
        </w:rPr>
        <w:t>ů</w:t>
      </w:r>
      <w:r w:rsidRPr="003A5C9F">
        <w:rPr>
          <w:rFonts w:ascii="Arial" w:hAnsi="Arial" w:cs="Arial"/>
          <w:szCs w:val="24"/>
        </w:rPr>
        <w:t xml:space="preserve">, může ředitelka školy po předchozím projednání s rodiči rozhodnout o jeho vyloučení. </w:t>
      </w:r>
    </w:p>
    <w:p w:rsidR="001738E2" w:rsidRPr="001738E2" w:rsidRDefault="001738E2" w:rsidP="001738E2">
      <w:pPr>
        <w:spacing w:after="0" w:line="240" w:lineRule="auto"/>
        <w:ind w:left="360" w:firstLine="0"/>
        <w:jc w:val="both"/>
        <w:rPr>
          <w:rFonts w:ascii="Arial" w:hAnsi="Arial" w:cs="Arial"/>
          <w:szCs w:val="24"/>
        </w:rPr>
      </w:pPr>
    </w:p>
    <w:p w:rsidR="003A5C9F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9. Materiální podmínky</w:t>
      </w:r>
      <w:r w:rsidR="009A1632">
        <w:rPr>
          <w:szCs w:val="24"/>
        </w:rPr>
        <w:t>: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Činnost </w:t>
      </w:r>
      <w:r w:rsidR="009A1632">
        <w:rPr>
          <w:rFonts w:ascii="Arial" w:hAnsi="Arial" w:cs="Arial"/>
          <w:szCs w:val="24"/>
        </w:rPr>
        <w:t>klubu</w:t>
      </w:r>
      <w:r w:rsidRPr="003B40F7">
        <w:rPr>
          <w:rFonts w:ascii="Arial" w:hAnsi="Arial" w:cs="Arial"/>
          <w:szCs w:val="24"/>
        </w:rPr>
        <w:t xml:space="preserve"> probíhá v předem určených prostorech školy, které splňují požadavky na prostředí stanovené vyhláškou Ministerstva zdravotnictví č.410/2005 Sb., o hygienických požadavcích na prostory a provoz zařízení a provozoven pro výchovu a vzdělávání dětí a mladistvých. Jedná se zejména o bezpečnost, snadné udržování pořádku a čistoty, dostatek prostoru, přiměřené vybavení odpovídajícím nábytkem a dalším zařízením. Využívána je také tělocvična</w:t>
      </w:r>
      <w:r w:rsidR="009A1632">
        <w:rPr>
          <w:rFonts w:ascii="Arial" w:hAnsi="Arial" w:cs="Arial"/>
          <w:szCs w:val="24"/>
        </w:rPr>
        <w:t>, počítačová učebna, knihovna a čítárna</w:t>
      </w:r>
      <w:r w:rsidRPr="003B40F7">
        <w:rPr>
          <w:rFonts w:ascii="Arial" w:hAnsi="Arial" w:cs="Arial"/>
          <w:szCs w:val="24"/>
        </w:rPr>
        <w:t xml:space="preserve"> a školní zahrada. </w:t>
      </w:r>
      <w:r w:rsidR="00AF4560">
        <w:rPr>
          <w:rFonts w:ascii="Arial" w:hAnsi="Arial" w:cs="Arial"/>
          <w:szCs w:val="24"/>
        </w:rPr>
        <w:t>Účastní</w:t>
      </w:r>
      <w:r w:rsidRPr="003B40F7">
        <w:rPr>
          <w:rFonts w:ascii="Arial" w:hAnsi="Arial" w:cs="Arial"/>
          <w:szCs w:val="24"/>
        </w:rPr>
        <w:t xml:space="preserve">ci jsou vedeni k šetrnému zacházení s vybavením. </w:t>
      </w:r>
    </w:p>
    <w:p w:rsidR="002B0F3D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3A5C9F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10. Personální podmínky</w:t>
      </w:r>
      <w:r w:rsidR="009A1632">
        <w:rPr>
          <w:szCs w:val="24"/>
        </w:rPr>
        <w:t>: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 xml:space="preserve"> </w:t>
      </w:r>
    </w:p>
    <w:p w:rsidR="002B0F3D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Zájmové vzdělávání ve </w:t>
      </w:r>
      <w:r w:rsidR="009A1632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zajišťuje pedagog volného času. Jeho odborné zaměření je průběžně prohlubováno v akreditovaných kurzech a samostudiem. </w:t>
      </w:r>
    </w:p>
    <w:p w:rsidR="003A5C9F" w:rsidRPr="003B40F7" w:rsidRDefault="003A5C9F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  <w:u w:val="none"/>
        </w:rPr>
      </w:pPr>
      <w:r w:rsidRPr="009A1632">
        <w:rPr>
          <w:rFonts w:ascii="Arial" w:hAnsi="Arial" w:cs="Arial"/>
          <w:b/>
          <w:szCs w:val="24"/>
          <w:u w:val="none"/>
        </w:rPr>
        <w:t>Profil pedagoga volného času</w:t>
      </w:r>
      <w:r w:rsidR="003A5C9F">
        <w:rPr>
          <w:rFonts w:ascii="Arial" w:hAnsi="Arial" w:cs="Arial"/>
          <w:b/>
          <w:szCs w:val="24"/>
          <w:u w:val="none"/>
        </w:rPr>
        <w:t>:</w:t>
      </w:r>
    </w:p>
    <w:p w:rsidR="003A5C9F" w:rsidRPr="003A5C9F" w:rsidRDefault="003A5C9F" w:rsidP="003A5C9F"/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má organizační schopnosti, dokáže získat </w:t>
      </w:r>
      <w:r w:rsidR="00AF4560">
        <w:rPr>
          <w:rFonts w:ascii="Arial" w:hAnsi="Arial" w:cs="Arial"/>
          <w:szCs w:val="24"/>
        </w:rPr>
        <w:t>účastní</w:t>
      </w:r>
      <w:r w:rsidRPr="003A5C9F">
        <w:rPr>
          <w:rFonts w:ascii="Arial" w:hAnsi="Arial" w:cs="Arial"/>
          <w:szCs w:val="24"/>
        </w:rPr>
        <w:t xml:space="preserve">ky ke spolupráci pro svůj program </w:t>
      </w:r>
      <w:r w:rsidR="009A1632" w:rsidRPr="003A5C9F">
        <w:rPr>
          <w:rFonts w:ascii="Arial" w:hAnsi="Arial" w:cs="Arial"/>
          <w:szCs w:val="24"/>
        </w:rPr>
        <w:t>školního klubu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Pr="003A5C9F" w:rsidRDefault="009A1632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dokáže</w:t>
      </w:r>
      <w:r w:rsidR="003B40F7" w:rsidRPr="003A5C9F">
        <w:rPr>
          <w:rFonts w:ascii="Arial" w:hAnsi="Arial" w:cs="Arial"/>
          <w:szCs w:val="24"/>
        </w:rPr>
        <w:t xml:space="preserve"> vytvořit příznivé sociální klima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efektivně jedná s účastníky činnosti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je kreativní</w:t>
      </w:r>
      <w:r w:rsidR="009A1632" w:rsidRPr="003A5C9F">
        <w:rPr>
          <w:rFonts w:ascii="Arial" w:hAnsi="Arial" w:cs="Arial"/>
          <w:szCs w:val="24"/>
        </w:rPr>
        <w:t>, empatický, vstřícný a spravedlivý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využívá širokou škálu zájmových aktivit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má právní povědomí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zná bezpečnostní předpisy pro práci ve volnočasových aktivitách</w:t>
      </w:r>
      <w:r w:rsidR="009A1632" w:rsidRPr="003A5C9F">
        <w:rPr>
          <w:rFonts w:ascii="Arial" w:hAnsi="Arial" w:cs="Arial"/>
          <w:szCs w:val="24"/>
        </w:rPr>
        <w:t>.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Default="002B0F3D" w:rsidP="003A5C9F">
      <w:pPr>
        <w:spacing w:after="0" w:line="240" w:lineRule="auto"/>
        <w:ind w:left="720" w:firstLine="0"/>
        <w:jc w:val="both"/>
        <w:rPr>
          <w:rFonts w:ascii="Arial" w:hAnsi="Arial" w:cs="Arial"/>
          <w:szCs w:val="24"/>
        </w:rPr>
      </w:pP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11. Ekonomické podmínky</w:t>
      </w:r>
      <w:r w:rsidR="009A1632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3A5C9F" w:rsidRPr="003A5C9F" w:rsidRDefault="003A5C9F" w:rsidP="003A5C9F"/>
    <w:p w:rsidR="002B0F3D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Š</w:t>
      </w:r>
      <w:r w:rsidR="009A1632">
        <w:rPr>
          <w:rFonts w:ascii="Arial" w:hAnsi="Arial" w:cs="Arial"/>
          <w:szCs w:val="24"/>
        </w:rPr>
        <w:t>kolní klub</w:t>
      </w:r>
      <w:r w:rsidRPr="003B40F7">
        <w:rPr>
          <w:rFonts w:ascii="Arial" w:hAnsi="Arial" w:cs="Arial"/>
          <w:szCs w:val="24"/>
        </w:rPr>
        <w:t xml:space="preserve"> je zřízen při Základní škole a mateřské škole Bečov, ok</w:t>
      </w:r>
      <w:r w:rsidR="009A1632">
        <w:rPr>
          <w:rFonts w:ascii="Arial" w:hAnsi="Arial" w:cs="Arial"/>
          <w:szCs w:val="24"/>
        </w:rPr>
        <w:t>res Most, příspěvkové organizaci</w:t>
      </w:r>
      <w:r w:rsidRPr="003B40F7">
        <w:rPr>
          <w:rFonts w:ascii="Arial" w:hAnsi="Arial" w:cs="Arial"/>
          <w:szCs w:val="24"/>
        </w:rPr>
        <w:t xml:space="preserve">. Účast ve </w:t>
      </w:r>
      <w:r w:rsidR="009A1632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je zdarma. Finančně je </w:t>
      </w:r>
      <w:r w:rsidR="009A1632">
        <w:rPr>
          <w:rFonts w:ascii="Arial" w:hAnsi="Arial" w:cs="Arial"/>
          <w:szCs w:val="24"/>
        </w:rPr>
        <w:t>klub podporován</w:t>
      </w:r>
      <w:r w:rsidRPr="003B40F7">
        <w:rPr>
          <w:rFonts w:ascii="Arial" w:hAnsi="Arial" w:cs="Arial"/>
          <w:szCs w:val="24"/>
        </w:rPr>
        <w:t xml:space="preserve"> zřizovatelem školy, obcí Bečov. </w:t>
      </w:r>
    </w:p>
    <w:p w:rsidR="003A5C9F" w:rsidRPr="003B40F7" w:rsidRDefault="003A5C9F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12. Podmínky bezpečnosti práce a ochrany zdraví</w:t>
      </w:r>
      <w:r w:rsidR="009A1632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3A5C9F" w:rsidRPr="003A5C9F" w:rsidRDefault="003A5C9F" w:rsidP="003A5C9F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Zajištění bezpečnosti a ochrany zdraví je jednou ze základních povinností školského zařízení. Zařízení </w:t>
      </w:r>
      <w:r w:rsidR="009C76B6">
        <w:rPr>
          <w:rFonts w:ascii="Arial" w:hAnsi="Arial" w:cs="Arial"/>
          <w:szCs w:val="24"/>
        </w:rPr>
        <w:t>školního klubu</w:t>
      </w:r>
      <w:r w:rsidRPr="003B40F7">
        <w:rPr>
          <w:rFonts w:ascii="Arial" w:hAnsi="Arial" w:cs="Arial"/>
          <w:szCs w:val="24"/>
        </w:rPr>
        <w:t xml:space="preserve"> zjišťuje a vyhodnocuje možná rizika vyplývající z činnosti při různých formách zájmového vzdělávání v různém prostředí a přijímá opatření k prevenci rizik. Je zjišťována nejen bezpečnost fyzická, ale také sociální a emocionální.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lastRenderedPageBreak/>
        <w:t xml:space="preserve">Pro činnost </w:t>
      </w:r>
      <w:r w:rsidR="009C76B6">
        <w:rPr>
          <w:rFonts w:ascii="Arial" w:hAnsi="Arial" w:cs="Arial"/>
          <w:szCs w:val="24"/>
        </w:rPr>
        <w:t>klubu</w:t>
      </w:r>
      <w:r w:rsidRPr="003B40F7">
        <w:rPr>
          <w:rFonts w:ascii="Arial" w:hAnsi="Arial" w:cs="Arial"/>
          <w:szCs w:val="24"/>
        </w:rPr>
        <w:t xml:space="preserve"> platí stejná ustanovení BOZP jako v době vyučování. Pokud </w:t>
      </w:r>
      <w:r w:rsidR="009C76B6">
        <w:rPr>
          <w:rFonts w:ascii="Arial" w:hAnsi="Arial" w:cs="Arial"/>
          <w:szCs w:val="24"/>
        </w:rPr>
        <w:t>školní klub</w:t>
      </w:r>
      <w:r w:rsidRPr="003B40F7">
        <w:rPr>
          <w:rFonts w:ascii="Arial" w:hAnsi="Arial" w:cs="Arial"/>
          <w:szCs w:val="24"/>
        </w:rPr>
        <w:t xml:space="preserve"> využívá pro svou činnost odborné učebny (tělocvična, učebna výtvarné výchovy, </w:t>
      </w:r>
      <w:r w:rsidR="005163A1">
        <w:rPr>
          <w:rFonts w:ascii="Arial" w:hAnsi="Arial" w:cs="Arial"/>
          <w:szCs w:val="24"/>
        </w:rPr>
        <w:t xml:space="preserve">školní knihovna, </w:t>
      </w:r>
      <w:r w:rsidRPr="003B40F7">
        <w:rPr>
          <w:rFonts w:ascii="Arial" w:hAnsi="Arial" w:cs="Arial"/>
          <w:szCs w:val="24"/>
        </w:rPr>
        <w:t xml:space="preserve">počítačová učebna, keramická dílna), řídí se příslušnými řády pro tyto pracovny. </w:t>
      </w:r>
      <w:r w:rsidR="00AF4560">
        <w:rPr>
          <w:rFonts w:ascii="Arial" w:hAnsi="Arial" w:cs="Arial"/>
          <w:szCs w:val="24"/>
        </w:rPr>
        <w:t>Účastníci</w:t>
      </w:r>
      <w:r w:rsidRPr="003B40F7">
        <w:rPr>
          <w:rFonts w:ascii="Arial" w:hAnsi="Arial" w:cs="Arial"/>
          <w:szCs w:val="24"/>
        </w:rPr>
        <w:t xml:space="preserve"> přihlášení do </w:t>
      </w:r>
      <w:r w:rsidR="009C76B6">
        <w:rPr>
          <w:rFonts w:ascii="Arial" w:hAnsi="Arial" w:cs="Arial"/>
          <w:szCs w:val="24"/>
        </w:rPr>
        <w:t>klubu</w:t>
      </w:r>
      <w:r w:rsidRPr="003B40F7">
        <w:rPr>
          <w:rFonts w:ascii="Arial" w:hAnsi="Arial" w:cs="Arial"/>
          <w:szCs w:val="24"/>
        </w:rPr>
        <w:t xml:space="preserve"> jsou na začátku školního roku poučeni o BOZP</w:t>
      </w:r>
      <w:r w:rsidR="009C76B6">
        <w:rPr>
          <w:rFonts w:ascii="Arial" w:hAnsi="Arial" w:cs="Arial"/>
          <w:szCs w:val="24"/>
        </w:rPr>
        <w:t xml:space="preserve"> dle osnovy z 18.</w:t>
      </w:r>
      <w:r w:rsidR="005163A1">
        <w:rPr>
          <w:rFonts w:ascii="Arial" w:hAnsi="Arial" w:cs="Arial"/>
          <w:szCs w:val="24"/>
        </w:rPr>
        <w:t xml:space="preserve"> </w:t>
      </w:r>
      <w:r w:rsidR="009C76B6">
        <w:rPr>
          <w:rFonts w:ascii="Arial" w:hAnsi="Arial" w:cs="Arial"/>
          <w:szCs w:val="24"/>
        </w:rPr>
        <w:t>8.</w:t>
      </w:r>
      <w:r w:rsidR="005163A1">
        <w:rPr>
          <w:rFonts w:ascii="Arial" w:hAnsi="Arial" w:cs="Arial"/>
          <w:szCs w:val="24"/>
        </w:rPr>
        <w:t xml:space="preserve"> </w:t>
      </w:r>
      <w:r w:rsidR="009C76B6">
        <w:rPr>
          <w:rFonts w:ascii="Arial" w:hAnsi="Arial" w:cs="Arial"/>
          <w:szCs w:val="24"/>
        </w:rPr>
        <w:t>2008</w:t>
      </w:r>
      <w:r w:rsidRPr="003B40F7">
        <w:rPr>
          <w:rFonts w:ascii="Arial" w:hAnsi="Arial" w:cs="Arial"/>
          <w:szCs w:val="24"/>
        </w:rPr>
        <w:t xml:space="preserve"> a záznam o poučení je uveden v třídních knihách jednotlivých zájmových útvarů.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</w:rPr>
      </w:pPr>
      <w:r w:rsidRPr="009C76B6">
        <w:rPr>
          <w:rFonts w:ascii="Arial" w:hAnsi="Arial" w:cs="Arial"/>
          <w:b/>
          <w:szCs w:val="24"/>
        </w:rPr>
        <w:t xml:space="preserve">Bezpečnému působení v rámci </w:t>
      </w:r>
      <w:r w:rsidR="009C76B6">
        <w:rPr>
          <w:rFonts w:ascii="Arial" w:hAnsi="Arial" w:cs="Arial"/>
          <w:b/>
          <w:szCs w:val="24"/>
        </w:rPr>
        <w:t>školního klubu</w:t>
      </w:r>
      <w:r w:rsidRPr="009C76B6">
        <w:rPr>
          <w:rFonts w:ascii="Arial" w:hAnsi="Arial" w:cs="Arial"/>
          <w:b/>
          <w:szCs w:val="24"/>
        </w:rPr>
        <w:t xml:space="preserve"> napomáhá: </w:t>
      </w:r>
    </w:p>
    <w:p w:rsidR="003A5C9F" w:rsidRPr="009C76B6" w:rsidRDefault="003A5C9F" w:rsidP="00430A5E">
      <w:pPr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</w:rPr>
      </w:pP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neustálý dozor pedagoga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vhodná struktura činnosti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bezpečné pomůcky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ochrana účastníků před úrazy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dostupnost prostředků první pomoci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věková přiměřenost činností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ochrana před násilím a dalšími patologickými jevy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zdravé prostředí užívaných prostor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včasná informovanost, plánování činnosti a vlastní podíl </w:t>
      </w:r>
      <w:r w:rsidR="00AF4560">
        <w:rPr>
          <w:rFonts w:ascii="Arial" w:hAnsi="Arial" w:cs="Arial"/>
          <w:szCs w:val="24"/>
        </w:rPr>
        <w:t xml:space="preserve">účastníků </w:t>
      </w:r>
      <w:r w:rsidRPr="003A5C9F">
        <w:rPr>
          <w:rFonts w:ascii="Arial" w:hAnsi="Arial" w:cs="Arial"/>
          <w:szCs w:val="24"/>
        </w:rPr>
        <w:t xml:space="preserve">na činnostech. </w:t>
      </w:r>
    </w:p>
    <w:p w:rsidR="002B0F3D" w:rsidRDefault="002B0F3D" w:rsidP="003A5C9F">
      <w:pPr>
        <w:spacing w:after="0" w:line="240" w:lineRule="auto"/>
        <w:ind w:left="720" w:firstLine="0"/>
        <w:jc w:val="both"/>
        <w:rPr>
          <w:rFonts w:ascii="Arial" w:hAnsi="Arial" w:cs="Arial"/>
          <w:szCs w:val="24"/>
        </w:rPr>
      </w:pP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430A5E" w:rsidRDefault="003B40F7" w:rsidP="00430A5E">
      <w:pPr>
        <w:pStyle w:val="Nadpis3"/>
        <w:spacing w:after="0" w:line="240" w:lineRule="auto"/>
        <w:ind w:left="-5" w:firstLine="0"/>
        <w:jc w:val="both"/>
        <w:rPr>
          <w:szCs w:val="24"/>
        </w:rPr>
      </w:pPr>
      <w:r w:rsidRPr="003B40F7">
        <w:rPr>
          <w:szCs w:val="24"/>
        </w:rPr>
        <w:t>13. Dokumenty školního klubu</w:t>
      </w:r>
      <w:r w:rsidR="00430A5E">
        <w:rPr>
          <w:szCs w:val="24"/>
        </w:rPr>
        <w:t>: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0"/>
        <w:jc w:val="both"/>
        <w:rPr>
          <w:szCs w:val="24"/>
        </w:rPr>
      </w:pPr>
      <w:r w:rsidRPr="003B40F7">
        <w:rPr>
          <w:szCs w:val="24"/>
        </w:rPr>
        <w:t xml:space="preserve">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Doklady o přijetí (přihláška, odhláška) </w:t>
      </w:r>
    </w:p>
    <w:p w:rsidR="00430A5E" w:rsidRPr="003A5C9F" w:rsidRDefault="00430A5E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Vnitřní řád školního klubu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Poučení o bezpečnosti a ochraně zdraví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Cíle, obsah činnosti, metody práce a klíčové kompetence jednotlivých zájmových útvarů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Záznamy o úrazech dle vyhlášky č. 64/2005 Sb. (kniha úrazů)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Třídní kniha (přehled výchovně vzdělávací práce, docházka)</w:t>
      </w:r>
      <w:r w:rsidR="009C76B6" w:rsidRPr="003A5C9F">
        <w:rPr>
          <w:rFonts w:ascii="Arial" w:hAnsi="Arial" w:cs="Arial"/>
          <w:szCs w:val="24"/>
        </w:rPr>
        <w:t>.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3A5C9F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F71427">
      <w:pPr>
        <w:spacing w:after="216" w:line="259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F71427">
      <w:pPr>
        <w:spacing w:after="218" w:line="259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F71427">
      <w:pPr>
        <w:spacing w:after="218" w:line="259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3A5C9F" w:rsidRDefault="003A5C9F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3A5C9F" w:rsidRDefault="003A5C9F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9C76B6" w:rsidRDefault="009C76B6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9C76B6" w:rsidRDefault="00BE6ACE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575996">
        <w:rPr>
          <w:rFonts w:ascii="Arial" w:hAnsi="Arial" w:cs="Arial"/>
          <w:szCs w:val="24"/>
        </w:rPr>
        <w:t>5</w:t>
      </w:r>
      <w:r w:rsidR="009C76B6">
        <w:rPr>
          <w:rFonts w:ascii="Arial" w:hAnsi="Arial" w:cs="Arial"/>
          <w:szCs w:val="24"/>
        </w:rPr>
        <w:t>.</w:t>
      </w:r>
      <w:r w:rsidR="005163A1">
        <w:rPr>
          <w:rFonts w:ascii="Arial" w:hAnsi="Arial" w:cs="Arial"/>
          <w:szCs w:val="24"/>
        </w:rPr>
        <w:t xml:space="preserve"> </w:t>
      </w:r>
      <w:r w:rsidR="009C76B6">
        <w:rPr>
          <w:rFonts w:ascii="Arial" w:hAnsi="Arial" w:cs="Arial"/>
          <w:szCs w:val="24"/>
        </w:rPr>
        <w:t>8.</w:t>
      </w:r>
      <w:r w:rsidR="00516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75996">
        <w:rPr>
          <w:rFonts w:ascii="Arial" w:hAnsi="Arial" w:cs="Arial"/>
          <w:szCs w:val="24"/>
        </w:rPr>
        <w:t>5</w:t>
      </w:r>
      <w:bookmarkStart w:id="1" w:name="_GoBack"/>
      <w:bookmarkEnd w:id="1"/>
    </w:p>
    <w:p w:rsidR="009C76B6" w:rsidRDefault="009C76B6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Jana Wolfová</w:t>
      </w:r>
    </w:p>
    <w:p w:rsidR="005163A1" w:rsidRDefault="005163A1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5163A1" w:rsidRPr="003B40F7" w:rsidRDefault="005163A1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</w:t>
      </w:r>
    </w:p>
    <w:sectPr w:rsidR="005163A1" w:rsidRPr="003B40F7">
      <w:pgSz w:w="11906" w:h="16838"/>
      <w:pgMar w:top="1467" w:right="1421" w:bottom="15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3C5"/>
    <w:multiLevelType w:val="hybridMultilevel"/>
    <w:tmpl w:val="375628CE"/>
    <w:lvl w:ilvl="0" w:tplc="3F46EA2C">
      <w:start w:val="1"/>
      <w:numFmt w:val="bullet"/>
      <w:lvlText w:val="▪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C3A62">
      <w:start w:val="1"/>
      <w:numFmt w:val="bullet"/>
      <w:lvlText w:val="o"/>
      <w:lvlJc w:val="left"/>
      <w:pPr>
        <w:ind w:left="1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6EA2C">
      <w:start w:val="1"/>
      <w:numFmt w:val="bullet"/>
      <w:lvlText w:val="▪"/>
      <w:lvlJc w:val="left"/>
      <w:pPr>
        <w:ind w:left="2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F83C">
      <w:start w:val="1"/>
      <w:numFmt w:val="bullet"/>
      <w:lvlText w:val="•"/>
      <w:lvlJc w:val="left"/>
      <w:pPr>
        <w:ind w:left="3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0B35E">
      <w:start w:val="1"/>
      <w:numFmt w:val="bullet"/>
      <w:lvlText w:val="o"/>
      <w:lvlJc w:val="left"/>
      <w:pPr>
        <w:ind w:left="4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288B0">
      <w:start w:val="1"/>
      <w:numFmt w:val="bullet"/>
      <w:lvlText w:val="▪"/>
      <w:lvlJc w:val="left"/>
      <w:pPr>
        <w:ind w:left="4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2CBE">
      <w:start w:val="1"/>
      <w:numFmt w:val="bullet"/>
      <w:lvlText w:val="•"/>
      <w:lvlJc w:val="left"/>
      <w:pPr>
        <w:ind w:left="5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66266">
      <w:start w:val="1"/>
      <w:numFmt w:val="bullet"/>
      <w:lvlText w:val="o"/>
      <w:lvlJc w:val="left"/>
      <w:pPr>
        <w:ind w:left="6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87FC">
      <w:start w:val="1"/>
      <w:numFmt w:val="bullet"/>
      <w:lvlText w:val="▪"/>
      <w:lvlJc w:val="left"/>
      <w:pPr>
        <w:ind w:left="6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220B8"/>
    <w:multiLevelType w:val="hybridMultilevel"/>
    <w:tmpl w:val="D9004DD6"/>
    <w:lvl w:ilvl="0" w:tplc="3F46EA2C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01A3"/>
    <w:multiLevelType w:val="hybridMultilevel"/>
    <w:tmpl w:val="5CC098FA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DE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2D2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84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025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49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15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BB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C00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C08ED"/>
    <w:multiLevelType w:val="hybridMultilevel"/>
    <w:tmpl w:val="334424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0CDC"/>
    <w:multiLevelType w:val="hybridMultilevel"/>
    <w:tmpl w:val="BE204F5C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896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E1F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492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0D6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89D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411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6F4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81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851441"/>
    <w:multiLevelType w:val="hybridMultilevel"/>
    <w:tmpl w:val="65C83A9C"/>
    <w:lvl w:ilvl="0" w:tplc="3F46EA2C">
      <w:start w:val="1"/>
      <w:numFmt w:val="bullet"/>
      <w:lvlText w:val="▪"/>
      <w:lvlJc w:val="left"/>
      <w:pPr>
        <w:ind w:left="141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2BD9537B"/>
    <w:multiLevelType w:val="hybridMultilevel"/>
    <w:tmpl w:val="CA9A0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61F4"/>
    <w:multiLevelType w:val="hybridMultilevel"/>
    <w:tmpl w:val="81725B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356BA"/>
    <w:multiLevelType w:val="hybridMultilevel"/>
    <w:tmpl w:val="69D21860"/>
    <w:lvl w:ilvl="0" w:tplc="F4DE84C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33B55662"/>
    <w:multiLevelType w:val="hybridMultilevel"/>
    <w:tmpl w:val="52A0462E"/>
    <w:lvl w:ilvl="0" w:tplc="3F46EA2C">
      <w:start w:val="1"/>
      <w:numFmt w:val="bullet"/>
      <w:lvlText w:val="▪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C1BE0">
      <w:start w:val="1"/>
      <w:numFmt w:val="bullet"/>
      <w:lvlText w:val="o"/>
      <w:lvlJc w:val="left"/>
      <w:pPr>
        <w:ind w:left="1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859DC">
      <w:start w:val="1"/>
      <w:numFmt w:val="bullet"/>
      <w:lvlText w:val="▪"/>
      <w:lvlJc w:val="left"/>
      <w:pPr>
        <w:ind w:left="2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4FF4E">
      <w:start w:val="1"/>
      <w:numFmt w:val="bullet"/>
      <w:lvlText w:val="•"/>
      <w:lvlJc w:val="left"/>
      <w:pPr>
        <w:ind w:left="3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E4880">
      <w:start w:val="1"/>
      <w:numFmt w:val="bullet"/>
      <w:lvlText w:val="o"/>
      <w:lvlJc w:val="left"/>
      <w:pPr>
        <w:ind w:left="3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095A8">
      <w:start w:val="1"/>
      <w:numFmt w:val="bullet"/>
      <w:lvlText w:val="▪"/>
      <w:lvlJc w:val="left"/>
      <w:pPr>
        <w:ind w:left="4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4E228">
      <w:start w:val="1"/>
      <w:numFmt w:val="bullet"/>
      <w:lvlText w:val="•"/>
      <w:lvlJc w:val="left"/>
      <w:pPr>
        <w:ind w:left="5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D2C0">
      <w:start w:val="1"/>
      <w:numFmt w:val="bullet"/>
      <w:lvlText w:val="o"/>
      <w:lvlJc w:val="left"/>
      <w:pPr>
        <w:ind w:left="5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CD9FE">
      <w:start w:val="1"/>
      <w:numFmt w:val="bullet"/>
      <w:lvlText w:val="▪"/>
      <w:lvlJc w:val="left"/>
      <w:pPr>
        <w:ind w:left="6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136D4A"/>
    <w:multiLevelType w:val="hybridMultilevel"/>
    <w:tmpl w:val="CA5A5F3A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417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C49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26D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19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E58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0E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4B1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0CB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8B46D3"/>
    <w:multiLevelType w:val="hybridMultilevel"/>
    <w:tmpl w:val="12967B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D7B48"/>
    <w:multiLevelType w:val="hybridMultilevel"/>
    <w:tmpl w:val="6018CE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573BA"/>
    <w:multiLevelType w:val="hybridMultilevel"/>
    <w:tmpl w:val="CB40F904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E7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0A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447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D6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635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00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61C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E2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D0610F"/>
    <w:multiLevelType w:val="hybridMultilevel"/>
    <w:tmpl w:val="6A9C7476"/>
    <w:lvl w:ilvl="0" w:tplc="3F46EA2C">
      <w:start w:val="1"/>
      <w:numFmt w:val="bullet"/>
      <w:lvlText w:val="▪"/>
      <w:lvlJc w:val="left"/>
      <w:pPr>
        <w:ind w:left="73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61997AAB"/>
    <w:multiLevelType w:val="hybridMultilevel"/>
    <w:tmpl w:val="8FB0BF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325F3"/>
    <w:multiLevelType w:val="hybridMultilevel"/>
    <w:tmpl w:val="C53070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E0026"/>
    <w:multiLevelType w:val="hybridMultilevel"/>
    <w:tmpl w:val="B90A58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5"/>
  </w:num>
  <w:num w:numId="10">
    <w:abstractNumId w:val="17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D"/>
    <w:rsid w:val="001738E2"/>
    <w:rsid w:val="002B0F3D"/>
    <w:rsid w:val="003014F5"/>
    <w:rsid w:val="003A5C9F"/>
    <w:rsid w:val="003B40F7"/>
    <w:rsid w:val="00430A5E"/>
    <w:rsid w:val="005163A1"/>
    <w:rsid w:val="00561A88"/>
    <w:rsid w:val="00575996"/>
    <w:rsid w:val="00703206"/>
    <w:rsid w:val="0070327C"/>
    <w:rsid w:val="009A1632"/>
    <w:rsid w:val="009C76B6"/>
    <w:rsid w:val="00AF4560"/>
    <w:rsid w:val="00BE6ACE"/>
    <w:rsid w:val="00CA0B10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8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5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48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714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E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8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5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48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714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E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2CBF0377-085D-4D7B-AA1B-020B1074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vorackova</dc:creator>
  <cp:keywords/>
  <cp:lastModifiedBy>Lenovo Jana</cp:lastModifiedBy>
  <cp:revision>21</cp:revision>
  <dcterms:created xsi:type="dcterms:W3CDTF">2017-07-31T20:58:00Z</dcterms:created>
  <dcterms:modified xsi:type="dcterms:W3CDTF">2025-08-07T11:57:00Z</dcterms:modified>
</cp:coreProperties>
</file>