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83" w:rsidRDefault="00EE7C20" w:rsidP="00570583">
      <w:pPr>
        <w:jc w:val="center"/>
        <w:rPr>
          <w:sz w:val="48"/>
          <w:szCs w:val="48"/>
        </w:rPr>
      </w:pPr>
      <w:r w:rsidRPr="008F5EBC">
        <w:rPr>
          <w:sz w:val="48"/>
          <w:szCs w:val="48"/>
        </w:rPr>
        <w:t>Celoroční projekt školní družiny na školní rok</w:t>
      </w:r>
    </w:p>
    <w:p w:rsidR="00CC541E" w:rsidRPr="008F5EBC" w:rsidRDefault="00462446" w:rsidP="00570583">
      <w:pPr>
        <w:jc w:val="center"/>
        <w:rPr>
          <w:sz w:val="48"/>
          <w:szCs w:val="48"/>
        </w:rPr>
      </w:pPr>
      <w:r>
        <w:rPr>
          <w:sz w:val="48"/>
          <w:szCs w:val="48"/>
        </w:rPr>
        <w:t>2025/2026</w:t>
      </w:r>
    </w:p>
    <w:p w:rsidR="00570583" w:rsidRDefault="00570583" w:rsidP="00570583">
      <w:pPr>
        <w:jc w:val="center"/>
        <w:rPr>
          <w:sz w:val="48"/>
          <w:szCs w:val="48"/>
          <w:u w:val="single"/>
        </w:rPr>
      </w:pPr>
    </w:p>
    <w:p w:rsidR="00EE7C20" w:rsidRPr="00462446" w:rsidRDefault="00A64079" w:rsidP="0057058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BARVY</w:t>
      </w:r>
    </w:p>
    <w:p w:rsidR="00EE7C20" w:rsidRDefault="00EE7C20"/>
    <w:p w:rsidR="00EE7C20" w:rsidRDefault="00EE7C20" w:rsidP="00EE7C20"/>
    <w:p w:rsidR="00EE7C20" w:rsidRPr="008F5EBC" w:rsidRDefault="00EE7C20" w:rsidP="008F5EBC">
      <w:pPr>
        <w:jc w:val="both"/>
        <w:rPr>
          <w:b/>
          <w:sz w:val="32"/>
          <w:szCs w:val="32"/>
          <w:u w:val="single"/>
        </w:rPr>
      </w:pPr>
      <w:r w:rsidRPr="008F5EBC">
        <w:rPr>
          <w:b/>
          <w:sz w:val="32"/>
          <w:szCs w:val="32"/>
          <w:u w:val="single"/>
        </w:rPr>
        <w:t xml:space="preserve">Cíl projektu 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Získání informací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Práce s obrazovým materiálem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Využití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Komunikace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Tvoření vlastní fantazií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Zábava a spolupráce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Poznání</w:t>
      </w:r>
    </w:p>
    <w:p w:rsidR="00EE7C20" w:rsidRDefault="00EE7C20" w:rsidP="008F5EBC">
      <w:pPr>
        <w:ind w:left="360"/>
        <w:jc w:val="both"/>
      </w:pPr>
    </w:p>
    <w:p w:rsidR="00EE7C20" w:rsidRDefault="00EE7C20" w:rsidP="008F5EBC">
      <w:pPr>
        <w:ind w:left="360"/>
        <w:jc w:val="both"/>
      </w:pPr>
      <w:r w:rsidRPr="008F5EBC">
        <w:rPr>
          <w:b/>
          <w:sz w:val="32"/>
          <w:szCs w:val="32"/>
          <w:u w:val="single"/>
        </w:rPr>
        <w:t>Časová náročnost</w:t>
      </w:r>
      <w:r>
        <w:t xml:space="preserve"> – projekt bude realizován v 10 měsících</w:t>
      </w:r>
    </w:p>
    <w:p w:rsidR="00EE7C20" w:rsidRDefault="00EE7C20" w:rsidP="008F5EBC">
      <w:pPr>
        <w:ind w:left="360"/>
        <w:jc w:val="both"/>
      </w:pPr>
    </w:p>
    <w:p w:rsidR="00EE7C20" w:rsidRDefault="00462446" w:rsidP="008F5EBC">
      <w:pPr>
        <w:ind w:left="360"/>
        <w:jc w:val="both"/>
      </w:pPr>
      <w:r>
        <w:rPr>
          <w:b/>
          <w:sz w:val="32"/>
          <w:szCs w:val="32"/>
          <w:u w:val="single"/>
        </w:rPr>
        <w:t>Místo</w:t>
      </w:r>
      <w:r w:rsidR="00EE7C20" w:rsidRPr="008F5EBC">
        <w:rPr>
          <w:b/>
          <w:sz w:val="32"/>
          <w:szCs w:val="32"/>
          <w:u w:val="single"/>
        </w:rPr>
        <w:t xml:space="preserve"> realizace</w:t>
      </w:r>
      <w:r w:rsidR="00EE7C20">
        <w:t xml:space="preserve"> – Prostory školní družiny a okolí</w:t>
      </w:r>
    </w:p>
    <w:p w:rsidR="00EE7C20" w:rsidRDefault="00EE7C20" w:rsidP="008F5EBC">
      <w:pPr>
        <w:ind w:left="360"/>
        <w:jc w:val="both"/>
      </w:pPr>
    </w:p>
    <w:p w:rsidR="00EE7C20" w:rsidRDefault="00EE7C20" w:rsidP="008F5EBC">
      <w:pPr>
        <w:ind w:left="360"/>
        <w:jc w:val="both"/>
      </w:pPr>
      <w:r w:rsidRPr="008F5EBC">
        <w:rPr>
          <w:b/>
          <w:sz w:val="32"/>
          <w:szCs w:val="32"/>
          <w:u w:val="single"/>
        </w:rPr>
        <w:t>Cílová skupina</w:t>
      </w:r>
      <w:r>
        <w:t xml:space="preserve"> – žáci 1-4 třidy ŠD</w:t>
      </w:r>
    </w:p>
    <w:p w:rsidR="00EE7C20" w:rsidRDefault="00EE7C20" w:rsidP="008F5EBC">
      <w:pPr>
        <w:ind w:left="360"/>
        <w:jc w:val="both"/>
      </w:pPr>
    </w:p>
    <w:p w:rsidR="00EE7C20" w:rsidRPr="008F5EBC" w:rsidRDefault="00EE7C20" w:rsidP="008F5EBC">
      <w:pPr>
        <w:jc w:val="both"/>
      </w:pPr>
      <w:r>
        <w:t xml:space="preserve">       </w:t>
      </w:r>
      <w:r w:rsidRPr="008F5EBC">
        <w:rPr>
          <w:b/>
          <w:sz w:val="32"/>
          <w:szCs w:val="32"/>
          <w:u w:val="single"/>
        </w:rPr>
        <w:t xml:space="preserve">Formy práce </w:t>
      </w:r>
      <w:r w:rsidR="008F5EBC">
        <w:t>– individuální, skupinové, hromadné</w:t>
      </w:r>
    </w:p>
    <w:p w:rsidR="00EE7C20" w:rsidRDefault="00EE7C20" w:rsidP="008F5EBC">
      <w:pPr>
        <w:ind w:left="360"/>
        <w:jc w:val="both"/>
      </w:pPr>
    </w:p>
    <w:p w:rsidR="008F5EBC" w:rsidRDefault="00EE7C20" w:rsidP="008F5EBC">
      <w:pPr>
        <w:ind w:left="360"/>
        <w:jc w:val="both"/>
      </w:pPr>
      <w:r w:rsidRPr="008F5EBC">
        <w:rPr>
          <w:b/>
          <w:sz w:val="32"/>
          <w:szCs w:val="32"/>
          <w:u w:val="single"/>
        </w:rPr>
        <w:t>Plán práce</w:t>
      </w:r>
      <w:r>
        <w:t xml:space="preserve"> </w:t>
      </w:r>
      <w:r w:rsidR="00A64079">
        <w:t>– Každý měsíc si děti vyberou barvu domluvou nebo losem a poté se s barvou zaměříme na podtémata. Každá barva bude ukončena splněním tvůrčích činností.</w:t>
      </w:r>
    </w:p>
    <w:p w:rsidR="008F5EBC" w:rsidRDefault="008F5EBC" w:rsidP="008F5EBC">
      <w:pPr>
        <w:ind w:left="360"/>
        <w:jc w:val="both"/>
      </w:pPr>
    </w:p>
    <w:p w:rsidR="00462446" w:rsidRDefault="008F5EBC" w:rsidP="00462446">
      <w:pPr>
        <w:tabs>
          <w:tab w:val="left" w:pos="2030"/>
        </w:tabs>
        <w:jc w:val="both"/>
        <w:rPr>
          <w:b/>
          <w:sz w:val="32"/>
          <w:szCs w:val="32"/>
          <w:u w:val="single"/>
        </w:rPr>
      </w:pPr>
      <w:r>
        <w:lastRenderedPageBreak/>
        <w:t xml:space="preserve">     </w:t>
      </w:r>
      <w:r w:rsidR="00462446">
        <w:rPr>
          <w:b/>
          <w:sz w:val="32"/>
          <w:szCs w:val="32"/>
          <w:u w:val="single"/>
        </w:rPr>
        <w:t xml:space="preserve"> Podtémata</w:t>
      </w:r>
      <w:r w:rsidR="008843EA">
        <w:rPr>
          <w:b/>
          <w:sz w:val="32"/>
          <w:szCs w:val="32"/>
          <w:u w:val="single"/>
        </w:rPr>
        <w:t xml:space="preserve"> – 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Pozorování barev v přírodě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Experimenty s barvou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Hry s barvami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Paleta barev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Propojení s psychologií barev</w:t>
      </w:r>
    </w:p>
    <w:p w:rsidR="008843EA" w:rsidRPr="008843EA" w:rsidRDefault="00A64079" w:rsidP="008843EA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Postupné zaměření na barvy</w:t>
      </w:r>
    </w:p>
    <w:p w:rsidR="00462446" w:rsidRDefault="00462446" w:rsidP="00462446">
      <w:pPr>
        <w:tabs>
          <w:tab w:val="left" w:pos="2030"/>
        </w:tabs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                </w:t>
      </w:r>
    </w:p>
    <w:p w:rsidR="00FE37D6" w:rsidRDefault="00FE37D6" w:rsidP="00462446">
      <w:pPr>
        <w:tabs>
          <w:tab w:val="left" w:pos="2030"/>
        </w:tabs>
        <w:jc w:val="both"/>
      </w:pPr>
      <w:r>
        <w:rPr>
          <w:b/>
          <w:sz w:val="32"/>
          <w:szCs w:val="32"/>
          <w:u w:val="single"/>
        </w:rPr>
        <w:t xml:space="preserve">Metody práce </w:t>
      </w:r>
      <w:r>
        <w:rPr>
          <w:b/>
          <w:u w:val="single"/>
        </w:rPr>
        <w:t xml:space="preserve"> </w:t>
      </w:r>
    </w:p>
    <w:p w:rsidR="00FE37D6" w:rsidRDefault="00FE37D6" w:rsidP="00FE37D6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kreslení a malování</w:t>
      </w:r>
    </w:p>
    <w:p w:rsidR="00FE37D6" w:rsidRDefault="00FE37D6" w:rsidP="00FE37D6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modelování</w:t>
      </w:r>
    </w:p>
    <w:p w:rsidR="00FE37D6" w:rsidRDefault="00FE37D6" w:rsidP="00FE37D6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zábavné hry a soutěže</w:t>
      </w:r>
    </w:p>
    <w:p w:rsidR="00FE37D6" w:rsidRDefault="00FE37D6" w:rsidP="00FE37D6">
      <w:pPr>
        <w:pStyle w:val="Odstavecseseznamem"/>
        <w:numPr>
          <w:ilvl w:val="0"/>
          <w:numId w:val="7"/>
        </w:numPr>
        <w:tabs>
          <w:tab w:val="left" w:pos="2030"/>
        </w:tabs>
        <w:jc w:val="both"/>
      </w:pPr>
      <w:r>
        <w:t>zjišťování v knihách, časopisech, encyklopediích a internetu</w:t>
      </w:r>
    </w:p>
    <w:p w:rsidR="008F5EBC" w:rsidRDefault="00462446" w:rsidP="008F5EBC">
      <w:pPr>
        <w:jc w:val="both"/>
      </w:pPr>
      <w:r>
        <w:t xml:space="preserve">                   </w:t>
      </w:r>
    </w:p>
    <w:p w:rsidR="00EE7C20" w:rsidRDefault="00EE7C20" w:rsidP="008F5EBC">
      <w:pPr>
        <w:pStyle w:val="Odstavecseseznamem"/>
        <w:jc w:val="both"/>
      </w:pPr>
    </w:p>
    <w:sectPr w:rsidR="00EE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5C39"/>
    <w:multiLevelType w:val="hybridMultilevel"/>
    <w:tmpl w:val="C83C4468"/>
    <w:lvl w:ilvl="0" w:tplc="90906262">
      <w:numFmt w:val="bullet"/>
      <w:lvlText w:val="-"/>
      <w:lvlJc w:val="left"/>
      <w:pPr>
        <w:ind w:left="1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>
    <w:nsid w:val="25B97122"/>
    <w:multiLevelType w:val="hybridMultilevel"/>
    <w:tmpl w:val="EDF8EE64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62A2"/>
    <w:multiLevelType w:val="hybridMultilevel"/>
    <w:tmpl w:val="3E026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C1CC9"/>
    <w:multiLevelType w:val="hybridMultilevel"/>
    <w:tmpl w:val="EAB81B56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070FBE"/>
    <w:multiLevelType w:val="hybridMultilevel"/>
    <w:tmpl w:val="5EC41CB0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778AC"/>
    <w:multiLevelType w:val="hybridMultilevel"/>
    <w:tmpl w:val="61766D58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3FA7"/>
    <w:multiLevelType w:val="hybridMultilevel"/>
    <w:tmpl w:val="FB603A4A"/>
    <w:lvl w:ilvl="0" w:tplc="CD4A4A7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A76765D"/>
    <w:multiLevelType w:val="hybridMultilevel"/>
    <w:tmpl w:val="9C8E6D80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C47BC"/>
    <w:multiLevelType w:val="hybridMultilevel"/>
    <w:tmpl w:val="87E26B34"/>
    <w:lvl w:ilvl="0" w:tplc="0405000F">
      <w:start w:val="1"/>
      <w:numFmt w:val="decimal"/>
      <w:lvlText w:val="%1."/>
      <w:lvlJc w:val="left"/>
      <w:pPr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>
    <w:nsid w:val="7C871B42"/>
    <w:multiLevelType w:val="hybridMultilevel"/>
    <w:tmpl w:val="62FE3D3C"/>
    <w:lvl w:ilvl="0" w:tplc="4114F12A">
      <w:numFmt w:val="bullet"/>
      <w:lvlText w:val="-"/>
      <w:lvlJc w:val="left"/>
      <w:pPr>
        <w:ind w:left="1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>
    <w:nsid w:val="7DF26E29"/>
    <w:multiLevelType w:val="hybridMultilevel"/>
    <w:tmpl w:val="E82675BE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C913D8"/>
    <w:multiLevelType w:val="hybridMultilevel"/>
    <w:tmpl w:val="E35CBE3A"/>
    <w:lvl w:ilvl="0" w:tplc="CD4A4A70">
      <w:numFmt w:val="bullet"/>
      <w:lvlText w:val="-"/>
      <w:lvlJc w:val="left"/>
      <w:pPr>
        <w:ind w:left="21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20"/>
    <w:rsid w:val="00462446"/>
    <w:rsid w:val="00570583"/>
    <w:rsid w:val="008843EA"/>
    <w:rsid w:val="008F5EBC"/>
    <w:rsid w:val="00A64079"/>
    <w:rsid w:val="00CC541E"/>
    <w:rsid w:val="00EE7C20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2025-08-29T06:37:00Z</cp:lastPrinted>
  <dcterms:created xsi:type="dcterms:W3CDTF">2025-08-29T11:31:00Z</dcterms:created>
  <dcterms:modified xsi:type="dcterms:W3CDTF">2025-08-29T11:31:00Z</dcterms:modified>
</cp:coreProperties>
</file>